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4A40" w:rsidRDefault="00514A40" w:rsidP="00514A40"/>
    <w:p w:rsidR="00514A40" w:rsidRDefault="00514A40" w:rsidP="00514A40">
      <w:pPr>
        <w:jc w:val="center"/>
        <w:rPr>
          <w:sz w:val="44"/>
          <w:szCs w:val="44"/>
        </w:rPr>
      </w:pPr>
    </w:p>
    <w:p w:rsidR="00514A40" w:rsidRDefault="00514A40" w:rsidP="00514A40">
      <w:pPr>
        <w:jc w:val="center"/>
        <w:rPr>
          <w:sz w:val="44"/>
          <w:szCs w:val="44"/>
        </w:rPr>
      </w:pPr>
    </w:p>
    <w:p w:rsidR="00514A40" w:rsidRDefault="00514A40" w:rsidP="00514A40">
      <w:pPr>
        <w:jc w:val="center"/>
        <w:rPr>
          <w:sz w:val="44"/>
          <w:szCs w:val="44"/>
        </w:rPr>
      </w:pPr>
    </w:p>
    <w:p w:rsidR="00514A40" w:rsidRDefault="00514A40" w:rsidP="00514A40">
      <w:pPr>
        <w:jc w:val="center"/>
        <w:rPr>
          <w:sz w:val="44"/>
          <w:szCs w:val="44"/>
        </w:rPr>
      </w:pPr>
    </w:p>
    <w:p w:rsidR="00514A40" w:rsidRDefault="00514A40" w:rsidP="00514A40">
      <w:pPr>
        <w:spacing w:after="0"/>
        <w:rPr>
          <w:rFonts w:ascii="Arial Narrow" w:hAnsi="Arial Narrow"/>
          <w:sz w:val="44"/>
          <w:szCs w:val="44"/>
        </w:rPr>
      </w:pPr>
      <w:r>
        <w:rPr>
          <w:rFonts w:ascii="Arial Narrow" w:hAnsi="Arial Narrow"/>
          <w:sz w:val="44"/>
          <w:szCs w:val="44"/>
        </w:rPr>
        <w:t xml:space="preserve">                </w:t>
      </w:r>
    </w:p>
    <w:p w:rsidR="00514A40" w:rsidRDefault="00514A40" w:rsidP="00514A40">
      <w:pPr>
        <w:spacing w:after="0" w:line="360" w:lineRule="auto"/>
        <w:jc w:val="center"/>
        <w:rPr>
          <w:rFonts w:ascii="Arial Narrow" w:hAnsi="Arial Narrow" w:cs="Arial"/>
          <w:b/>
          <w:i/>
          <w:sz w:val="40"/>
          <w:szCs w:val="40"/>
        </w:rPr>
      </w:pPr>
      <w:r>
        <w:rPr>
          <w:rFonts w:ascii="Arial Narrow" w:hAnsi="Arial Narrow" w:cs="Arial"/>
          <w:b/>
          <w:i/>
          <w:sz w:val="40"/>
          <w:szCs w:val="40"/>
        </w:rPr>
        <w:t>Вопросы к промежуточной аттестации</w:t>
      </w:r>
    </w:p>
    <w:p w:rsidR="00514A40" w:rsidRDefault="00514A40" w:rsidP="00514A40">
      <w:pPr>
        <w:spacing w:after="0" w:line="360" w:lineRule="auto"/>
        <w:jc w:val="center"/>
        <w:rPr>
          <w:rFonts w:ascii="Arial Narrow" w:hAnsi="Arial Narrow" w:cs="Courier New"/>
          <w:b/>
          <w:sz w:val="40"/>
          <w:szCs w:val="40"/>
        </w:rPr>
      </w:pPr>
      <w:r>
        <w:rPr>
          <w:rFonts w:ascii="Arial Narrow" w:hAnsi="Arial Narrow" w:cs="Courier New"/>
          <w:b/>
          <w:sz w:val="40"/>
          <w:szCs w:val="40"/>
        </w:rPr>
        <w:t>3 курс 5 семестр</w:t>
      </w:r>
    </w:p>
    <w:p w:rsidR="00514A40" w:rsidRDefault="00514A40" w:rsidP="00514A40">
      <w:pPr>
        <w:spacing w:after="0" w:line="360" w:lineRule="auto"/>
        <w:jc w:val="center"/>
        <w:rPr>
          <w:rFonts w:ascii="Arial Narrow" w:hAnsi="Arial Narrow" w:cs="Arial"/>
          <w:b/>
          <w:i/>
          <w:sz w:val="40"/>
          <w:szCs w:val="40"/>
        </w:rPr>
      </w:pPr>
      <w:r>
        <w:rPr>
          <w:rFonts w:ascii="Arial Narrow" w:hAnsi="Arial Narrow" w:cs="Arial"/>
          <w:b/>
          <w:i/>
          <w:sz w:val="40"/>
          <w:szCs w:val="40"/>
        </w:rPr>
        <w:t>Направление:</w:t>
      </w:r>
    </w:p>
    <w:p w:rsidR="00514A40" w:rsidRDefault="00514A40" w:rsidP="00514A40">
      <w:pPr>
        <w:spacing w:after="0" w:line="360" w:lineRule="auto"/>
        <w:jc w:val="center"/>
        <w:rPr>
          <w:rFonts w:ascii="Arial Narrow" w:hAnsi="Arial Narrow" w:cs="Tunga"/>
          <w:b/>
          <w:i/>
          <w:sz w:val="40"/>
          <w:szCs w:val="40"/>
        </w:rPr>
      </w:pPr>
      <w:r>
        <w:rPr>
          <w:rFonts w:ascii="Arial Narrow" w:hAnsi="Arial Narrow" w:cs="Tunga"/>
          <w:b/>
          <w:i/>
          <w:sz w:val="40"/>
          <w:szCs w:val="40"/>
        </w:rPr>
        <w:t>«Менеджмент»</w:t>
      </w:r>
    </w:p>
    <w:p w:rsidR="00514A40" w:rsidRDefault="00514A40" w:rsidP="00514A40">
      <w:pPr>
        <w:spacing w:after="0" w:line="360" w:lineRule="auto"/>
        <w:jc w:val="center"/>
        <w:rPr>
          <w:rFonts w:ascii="Arial Narrow" w:hAnsi="Arial Narrow"/>
          <w:b/>
          <w:i/>
          <w:sz w:val="40"/>
          <w:szCs w:val="40"/>
        </w:rPr>
      </w:pPr>
      <w:r>
        <w:rPr>
          <w:rFonts w:ascii="Arial Narrow" w:hAnsi="Arial Narrow"/>
          <w:b/>
          <w:i/>
          <w:sz w:val="40"/>
          <w:szCs w:val="40"/>
        </w:rPr>
        <w:t>Заочное отделение</w:t>
      </w:r>
    </w:p>
    <w:p w:rsidR="00514A40" w:rsidRDefault="00514A40" w:rsidP="00514A40">
      <w:pPr>
        <w:rPr>
          <w:rFonts w:ascii="Arial Narrow" w:hAnsi="Arial Narrow" w:cs="Arial"/>
          <w:b/>
          <w:i/>
        </w:rPr>
      </w:pPr>
    </w:p>
    <w:p w:rsidR="00514A40" w:rsidRDefault="00514A40" w:rsidP="00514A40">
      <w:pPr>
        <w:rPr>
          <w:rFonts w:ascii="Arial Narrow" w:hAnsi="Arial Narrow" w:cs="Arial"/>
          <w:b/>
          <w:i/>
        </w:rPr>
      </w:pPr>
    </w:p>
    <w:p w:rsidR="00514A40" w:rsidRDefault="00514A40" w:rsidP="00514A40">
      <w:pPr>
        <w:rPr>
          <w:rFonts w:ascii="Arial Narrow" w:hAnsi="Arial Narrow" w:cs="Arial"/>
          <w:b/>
          <w:i/>
        </w:rPr>
      </w:pPr>
    </w:p>
    <w:p w:rsidR="00514A40" w:rsidRDefault="00514A40" w:rsidP="00514A40">
      <w:pPr>
        <w:rPr>
          <w:rFonts w:ascii="Arial Narrow" w:hAnsi="Arial Narrow" w:cs="Arial"/>
          <w:b/>
          <w:i/>
        </w:rPr>
      </w:pPr>
    </w:p>
    <w:p w:rsidR="00514A40" w:rsidRDefault="00514A40" w:rsidP="00514A40">
      <w:pPr>
        <w:rPr>
          <w:rFonts w:ascii="Arial Narrow" w:hAnsi="Arial Narrow" w:cs="Arial"/>
          <w:b/>
          <w:i/>
        </w:rPr>
      </w:pPr>
    </w:p>
    <w:p w:rsidR="00514A40" w:rsidRDefault="00514A40" w:rsidP="00514A40">
      <w:pPr>
        <w:rPr>
          <w:rFonts w:ascii="Arial Narrow" w:hAnsi="Arial Narrow" w:cs="Arial"/>
          <w:b/>
          <w:i/>
        </w:rPr>
      </w:pPr>
    </w:p>
    <w:p w:rsidR="00514A40" w:rsidRDefault="00514A40" w:rsidP="00514A40">
      <w:pPr>
        <w:rPr>
          <w:rFonts w:ascii="Arial Narrow" w:hAnsi="Arial Narrow" w:cs="Arial"/>
          <w:b/>
          <w:i/>
        </w:rPr>
      </w:pPr>
    </w:p>
    <w:p w:rsidR="00514A40" w:rsidRDefault="00514A40" w:rsidP="00514A40">
      <w:pPr>
        <w:rPr>
          <w:rFonts w:ascii="Arial Narrow" w:hAnsi="Arial Narrow" w:cs="Arial"/>
          <w:b/>
          <w:i/>
        </w:rPr>
      </w:pPr>
    </w:p>
    <w:p w:rsidR="00514A40" w:rsidRDefault="00514A40" w:rsidP="00514A40">
      <w:pPr>
        <w:rPr>
          <w:rFonts w:ascii="Arial Narrow" w:hAnsi="Arial Narrow" w:cs="Arial"/>
          <w:b/>
          <w:i/>
        </w:rPr>
      </w:pPr>
    </w:p>
    <w:p w:rsidR="00514A40" w:rsidRDefault="00514A40" w:rsidP="00514A40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Челябинск</w:t>
      </w:r>
    </w:p>
    <w:p w:rsidR="00514A40" w:rsidRDefault="00514A40" w:rsidP="00514A4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B15422">
        <w:rPr>
          <w:rFonts w:ascii="Times New Roman" w:hAnsi="Times New Roman" w:cs="Times New Roman"/>
          <w:sz w:val="28"/>
          <w:szCs w:val="28"/>
        </w:rPr>
        <w:t>20</w:t>
      </w:r>
    </w:p>
    <w:p w:rsidR="00B15422" w:rsidRDefault="00B15422" w:rsidP="00514A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15422" w:rsidRDefault="00B15422" w:rsidP="00514A40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2972"/>
        <w:gridCol w:w="3544"/>
        <w:gridCol w:w="2693"/>
      </w:tblGrid>
      <w:tr w:rsidR="00514A40" w:rsidTr="00514A40">
        <w:tc>
          <w:tcPr>
            <w:tcW w:w="29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A40" w:rsidRDefault="00514A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Наименование дисциплины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A40" w:rsidRDefault="00514A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Форма аттестации</w:t>
            </w:r>
          </w:p>
        </w:tc>
      </w:tr>
      <w:tr w:rsidR="00514A40" w:rsidTr="00514A4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A40" w:rsidRDefault="00514A4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A40" w:rsidRDefault="00514A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 сем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A40" w:rsidRDefault="00514A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К.р</w:t>
            </w:r>
            <w:proofErr w:type="spellEnd"/>
          </w:p>
        </w:tc>
      </w:tr>
      <w:tr w:rsidR="00514A40" w:rsidTr="00514A40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A40" w:rsidRDefault="00514A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Стратегический менеджмент </w:t>
            </w:r>
          </w:p>
          <w:p w:rsidR="00514A40" w:rsidRDefault="00514A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A40" w:rsidRDefault="00514A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экзамен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A40" w:rsidRDefault="00514A40" w:rsidP="00514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Курсовая работа</w:t>
            </w:r>
          </w:p>
        </w:tc>
      </w:tr>
      <w:tr w:rsidR="00514A40" w:rsidTr="00514A40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A40" w:rsidRDefault="00514A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Торговый маркетинг </w:t>
            </w:r>
          </w:p>
          <w:p w:rsidR="00514A40" w:rsidRDefault="00514A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A40" w:rsidRDefault="00514A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зачет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A40" w:rsidRDefault="00514A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4A40" w:rsidTr="00514A40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A40" w:rsidRPr="00514A40" w:rsidRDefault="00514A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Инвестиционный анализ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A40" w:rsidRDefault="00514A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зачет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A40" w:rsidRDefault="00514A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4A40" w:rsidTr="00514A40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A40" w:rsidRDefault="00514A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Антикризисное управление</w:t>
            </w:r>
          </w:p>
          <w:p w:rsidR="00514A40" w:rsidRDefault="00514A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A40" w:rsidRDefault="00514A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зачет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A40" w:rsidRDefault="00514A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14A40" w:rsidRDefault="00514A40" w:rsidP="00514A40">
      <w:pPr>
        <w:spacing w:after="160" w:line="254" w:lineRule="auto"/>
      </w:pPr>
    </w:p>
    <w:p w:rsidR="00514A40" w:rsidRDefault="00514A40" w:rsidP="00514A40">
      <w:pPr>
        <w:spacing w:after="160" w:line="256" w:lineRule="auto"/>
      </w:pPr>
      <w:r>
        <w:br w:type="page"/>
      </w:r>
    </w:p>
    <w:p w:rsidR="000568F2" w:rsidRDefault="00914A1F">
      <w:pPr>
        <w:rPr>
          <w:b/>
          <w:sz w:val="32"/>
          <w:u w:val="single"/>
        </w:rPr>
      </w:pPr>
      <w:r w:rsidRPr="00914A1F">
        <w:rPr>
          <w:b/>
          <w:sz w:val="32"/>
          <w:u w:val="single"/>
        </w:rPr>
        <w:lastRenderedPageBreak/>
        <w:t xml:space="preserve">Стратегический менеджмент </w:t>
      </w:r>
    </w:p>
    <w:p w:rsidR="00914A1F" w:rsidRPr="00914A1F" w:rsidRDefault="00914A1F" w:rsidP="00914A1F">
      <w:pPr>
        <w:spacing w:after="160" w:line="259" w:lineRule="auto"/>
      </w:pPr>
      <w:r w:rsidRPr="00914A1F">
        <w:t>1.</w:t>
      </w:r>
      <w:r w:rsidRPr="00914A1F">
        <w:tab/>
        <w:t xml:space="preserve">Содержание государственной стратегии. Полномочия государства в сфере государственного стратегического планирования. </w:t>
      </w:r>
    </w:p>
    <w:p w:rsidR="00914A1F" w:rsidRPr="00914A1F" w:rsidRDefault="00914A1F" w:rsidP="00914A1F">
      <w:pPr>
        <w:spacing w:after="160" w:line="259" w:lineRule="auto"/>
      </w:pPr>
      <w:r w:rsidRPr="00914A1F">
        <w:t>2.</w:t>
      </w:r>
      <w:r w:rsidRPr="00914A1F">
        <w:tab/>
        <w:t>Структура системы государственного стратегического планирования. Принципы государственного стратегического планирования. Участники процесса государственного стратегического планирования.</w:t>
      </w:r>
    </w:p>
    <w:p w:rsidR="00914A1F" w:rsidRPr="00914A1F" w:rsidRDefault="00914A1F" w:rsidP="00914A1F">
      <w:pPr>
        <w:spacing w:after="160" w:line="259" w:lineRule="auto"/>
      </w:pPr>
      <w:r w:rsidRPr="00914A1F">
        <w:t>3.</w:t>
      </w:r>
      <w:r w:rsidRPr="00914A1F">
        <w:tab/>
        <w:t>Методическое обеспечение разработки документов государственного стратегического планирования. Документы государственного стратегического планирования.</w:t>
      </w:r>
    </w:p>
    <w:p w:rsidR="00914A1F" w:rsidRPr="00914A1F" w:rsidRDefault="00914A1F" w:rsidP="00914A1F">
      <w:pPr>
        <w:spacing w:after="160" w:line="259" w:lineRule="auto"/>
      </w:pPr>
      <w:r w:rsidRPr="00914A1F">
        <w:t>4.</w:t>
      </w:r>
      <w:r w:rsidRPr="00914A1F">
        <w:tab/>
        <w:t>Определение стратегических зон хозяйствования (СХЗ). Оценка привлекательности стратегической зоны хозяйствования. Оценка конкурентного статуса.</w:t>
      </w:r>
    </w:p>
    <w:p w:rsidR="00914A1F" w:rsidRPr="00914A1F" w:rsidRDefault="00914A1F" w:rsidP="00914A1F">
      <w:pPr>
        <w:spacing w:after="160" w:line="259" w:lineRule="auto"/>
      </w:pPr>
      <w:r w:rsidRPr="00914A1F">
        <w:t>5.</w:t>
      </w:r>
      <w:r w:rsidRPr="00914A1F">
        <w:tab/>
        <w:t>Стратегия входа на рынок. Стратегия ухода. Виды и особенности стратегии диверсификации, их роль в решении проблем реструктуризации.</w:t>
      </w:r>
    </w:p>
    <w:p w:rsidR="00914A1F" w:rsidRPr="00914A1F" w:rsidRDefault="00914A1F" w:rsidP="00914A1F">
      <w:pPr>
        <w:spacing w:after="160" w:line="259" w:lineRule="auto"/>
      </w:pPr>
      <w:r w:rsidRPr="00914A1F">
        <w:t>6.</w:t>
      </w:r>
      <w:r w:rsidRPr="00914A1F">
        <w:tab/>
        <w:t>Стратегии диверсификации. Сущность диверсификации, ее преимущества и ограничения применения. Недостатки и риски стратегий диверсификации.</w:t>
      </w:r>
    </w:p>
    <w:p w:rsidR="00914A1F" w:rsidRPr="00914A1F" w:rsidRDefault="00914A1F" w:rsidP="00914A1F">
      <w:pPr>
        <w:spacing w:after="160" w:line="259" w:lineRule="auto"/>
      </w:pPr>
      <w:r w:rsidRPr="00914A1F">
        <w:t>7.</w:t>
      </w:r>
      <w:r w:rsidRPr="00914A1F">
        <w:tab/>
        <w:t>Анализ бизнес портфеля диверсифицированных компаний. Матрица</w:t>
      </w:r>
      <w:r w:rsidRPr="00914A1F">
        <w:rPr>
          <w:lang w:val="en-US"/>
        </w:rPr>
        <w:t xml:space="preserve"> Boston Consulting Group (</w:t>
      </w:r>
      <w:r w:rsidRPr="00914A1F">
        <w:t>БКГ</w:t>
      </w:r>
      <w:r w:rsidRPr="00914A1F">
        <w:rPr>
          <w:lang w:val="en-US"/>
        </w:rPr>
        <w:t xml:space="preserve">). </w:t>
      </w:r>
      <w:r w:rsidRPr="00914A1F">
        <w:t xml:space="preserve">Матрица </w:t>
      </w:r>
      <w:proofErr w:type="spellStart"/>
      <w:r w:rsidRPr="00914A1F">
        <w:t>General</w:t>
      </w:r>
      <w:proofErr w:type="spellEnd"/>
      <w:r w:rsidRPr="00914A1F">
        <w:t xml:space="preserve"> </w:t>
      </w:r>
      <w:proofErr w:type="spellStart"/>
      <w:r w:rsidRPr="00914A1F">
        <w:t>Electric</w:t>
      </w:r>
      <w:proofErr w:type="spellEnd"/>
      <w:r w:rsidRPr="00914A1F">
        <w:t xml:space="preserve"> (</w:t>
      </w:r>
      <w:proofErr w:type="spellStart"/>
      <w:r w:rsidRPr="00914A1F">
        <w:t>McKinsey</w:t>
      </w:r>
      <w:proofErr w:type="spellEnd"/>
      <w:r w:rsidRPr="00914A1F">
        <w:t>). Матрица «Жизненный цикл -стратегия».</w:t>
      </w:r>
    </w:p>
    <w:p w:rsidR="00914A1F" w:rsidRPr="00914A1F" w:rsidRDefault="00914A1F" w:rsidP="00914A1F">
      <w:pPr>
        <w:spacing w:after="160" w:line="259" w:lineRule="auto"/>
      </w:pPr>
      <w:r w:rsidRPr="00914A1F">
        <w:t>8.</w:t>
      </w:r>
      <w:r w:rsidRPr="00914A1F">
        <w:tab/>
        <w:t>Разработка стратегического плана развития организации. Матрица БКГ. Матрица Мак-</w:t>
      </w:r>
      <w:proofErr w:type="spellStart"/>
      <w:r w:rsidRPr="00914A1F">
        <w:t>Кинси</w:t>
      </w:r>
      <w:proofErr w:type="spellEnd"/>
      <w:r w:rsidRPr="00914A1F">
        <w:t>. Матрица эволюции СЗХ.</w:t>
      </w:r>
    </w:p>
    <w:p w:rsidR="00914A1F" w:rsidRPr="00914A1F" w:rsidRDefault="00914A1F" w:rsidP="00914A1F">
      <w:pPr>
        <w:spacing w:after="160" w:line="259" w:lineRule="auto"/>
      </w:pPr>
      <w:r w:rsidRPr="00914A1F">
        <w:t>9.</w:t>
      </w:r>
      <w:r w:rsidRPr="00914A1F">
        <w:tab/>
        <w:t>Разработка стратегического видения и миссии организации. Определение стратегических целей организации.</w:t>
      </w:r>
    </w:p>
    <w:p w:rsidR="00914A1F" w:rsidRPr="00914A1F" w:rsidRDefault="00914A1F" w:rsidP="00914A1F">
      <w:pPr>
        <w:spacing w:after="160" w:line="259" w:lineRule="auto"/>
      </w:pPr>
      <w:r w:rsidRPr="00914A1F">
        <w:t>10.</w:t>
      </w:r>
      <w:r w:rsidRPr="00914A1F">
        <w:tab/>
        <w:t>Понятие и виды конкурентных преимуществ. Разработка конкурентной стратегии организации. Типы бизнес-стратегий и их характеристики.</w:t>
      </w:r>
    </w:p>
    <w:p w:rsidR="00914A1F" w:rsidRPr="00914A1F" w:rsidRDefault="00914A1F" w:rsidP="00914A1F">
      <w:pPr>
        <w:spacing w:after="160" w:line="259" w:lineRule="auto"/>
      </w:pPr>
      <w:r w:rsidRPr="00914A1F">
        <w:t>11.</w:t>
      </w:r>
      <w:r w:rsidRPr="00914A1F">
        <w:tab/>
        <w:t xml:space="preserve">Оценка эффективности стратегии. Стратегический контроль за выполнением стратегии. </w:t>
      </w:r>
    </w:p>
    <w:p w:rsidR="00914A1F" w:rsidRPr="00914A1F" w:rsidRDefault="00914A1F" w:rsidP="00914A1F">
      <w:pPr>
        <w:spacing w:after="160" w:line="259" w:lineRule="auto"/>
      </w:pPr>
      <w:r w:rsidRPr="00914A1F">
        <w:t>12.</w:t>
      </w:r>
      <w:r w:rsidRPr="00914A1F">
        <w:tab/>
        <w:t>Модель пяти сил конкуренции М. Портера.</w:t>
      </w:r>
    </w:p>
    <w:p w:rsidR="00914A1F" w:rsidRPr="00914A1F" w:rsidRDefault="00914A1F" w:rsidP="00914A1F">
      <w:pPr>
        <w:spacing w:after="160" w:line="259" w:lineRule="auto"/>
      </w:pPr>
      <w:r w:rsidRPr="00914A1F">
        <w:t>13.</w:t>
      </w:r>
      <w:r w:rsidRPr="00914A1F">
        <w:tab/>
        <w:t>Стратегия интеграции: сущность, виды, применение.</w:t>
      </w:r>
    </w:p>
    <w:p w:rsidR="00914A1F" w:rsidRPr="00914A1F" w:rsidRDefault="00914A1F" w:rsidP="00914A1F">
      <w:pPr>
        <w:spacing w:after="160" w:line="259" w:lineRule="auto"/>
      </w:pPr>
      <w:r w:rsidRPr="00914A1F">
        <w:t>14.</w:t>
      </w:r>
      <w:r w:rsidRPr="00914A1F">
        <w:tab/>
        <w:t xml:space="preserve">Стратегия концентрированного роста (матрица И. </w:t>
      </w:r>
      <w:proofErr w:type="spellStart"/>
      <w:r w:rsidRPr="00914A1F">
        <w:t>Ансоффа</w:t>
      </w:r>
      <w:proofErr w:type="spellEnd"/>
      <w:r w:rsidRPr="00914A1F">
        <w:t>): сущность, виды, применение.</w:t>
      </w:r>
    </w:p>
    <w:p w:rsidR="00914A1F" w:rsidRPr="00914A1F" w:rsidRDefault="00914A1F" w:rsidP="00914A1F">
      <w:pPr>
        <w:spacing w:after="160" w:line="259" w:lineRule="auto"/>
      </w:pPr>
      <w:r w:rsidRPr="00914A1F">
        <w:t>15.</w:t>
      </w:r>
      <w:r w:rsidRPr="00914A1F">
        <w:tab/>
        <w:t>Стратегии сокращения: сущность, виды, применение.</w:t>
      </w:r>
    </w:p>
    <w:p w:rsidR="00914A1F" w:rsidRDefault="00914A1F">
      <w:pPr>
        <w:spacing w:after="160" w:line="259" w:lineRule="auto"/>
        <w:rPr>
          <w:b/>
          <w:sz w:val="32"/>
          <w:u w:val="single"/>
        </w:rPr>
      </w:pPr>
      <w:r>
        <w:rPr>
          <w:b/>
          <w:sz w:val="32"/>
          <w:u w:val="single"/>
        </w:rPr>
        <w:br w:type="page"/>
      </w:r>
    </w:p>
    <w:p w:rsidR="00914A1F" w:rsidRDefault="00914A1F">
      <w:pPr>
        <w:rPr>
          <w:b/>
          <w:sz w:val="32"/>
          <w:u w:val="single"/>
        </w:rPr>
      </w:pPr>
      <w:r>
        <w:rPr>
          <w:b/>
          <w:sz w:val="32"/>
          <w:u w:val="single"/>
        </w:rPr>
        <w:lastRenderedPageBreak/>
        <w:t>Торговый маркетинг</w:t>
      </w:r>
    </w:p>
    <w:p w:rsidR="00914A1F" w:rsidRPr="00914A1F" w:rsidRDefault="00914A1F" w:rsidP="00914A1F">
      <w:pPr>
        <w:spacing w:after="160" w:line="259" w:lineRule="auto"/>
      </w:pPr>
      <w:r w:rsidRPr="00914A1F">
        <w:t>1.</w:t>
      </w:r>
      <w:r w:rsidRPr="00914A1F">
        <w:tab/>
        <w:t>Новые явления в розничной торговле в современных условиях в России и за рубежом.</w:t>
      </w:r>
    </w:p>
    <w:p w:rsidR="00914A1F" w:rsidRPr="00914A1F" w:rsidRDefault="00914A1F" w:rsidP="00914A1F">
      <w:pPr>
        <w:spacing w:after="160" w:line="259" w:lineRule="auto"/>
      </w:pPr>
      <w:r w:rsidRPr="00914A1F">
        <w:t>2.</w:t>
      </w:r>
      <w:r w:rsidRPr="00914A1F">
        <w:tab/>
        <w:t>Изменение среды сектора торговли. Растущее влияние государства. Изменение в торговле.</w:t>
      </w:r>
    </w:p>
    <w:p w:rsidR="00914A1F" w:rsidRPr="00914A1F" w:rsidRDefault="00914A1F" w:rsidP="00914A1F">
      <w:pPr>
        <w:spacing w:after="160" w:line="259" w:lineRule="auto"/>
      </w:pPr>
      <w:r w:rsidRPr="00914A1F">
        <w:t>3.</w:t>
      </w:r>
      <w:r w:rsidRPr="00914A1F">
        <w:tab/>
        <w:t xml:space="preserve">Рост конкуренции. Концентрация торговли. </w:t>
      </w:r>
    </w:p>
    <w:p w:rsidR="00914A1F" w:rsidRPr="00914A1F" w:rsidRDefault="00914A1F" w:rsidP="00914A1F">
      <w:pPr>
        <w:spacing w:after="160" w:line="259" w:lineRule="auto"/>
      </w:pPr>
      <w:r w:rsidRPr="00914A1F">
        <w:t>4.</w:t>
      </w:r>
      <w:r w:rsidRPr="00914A1F">
        <w:tab/>
        <w:t xml:space="preserve">Технический прогресс в торговле. Изменения </w:t>
      </w:r>
      <w:proofErr w:type="gramStart"/>
      <w:r w:rsidRPr="00914A1F">
        <w:t>в  поведении</w:t>
      </w:r>
      <w:proofErr w:type="gramEnd"/>
      <w:r w:rsidRPr="00914A1F">
        <w:t xml:space="preserve"> покупателей. Изменение образа жизни. Снижение эффективности рекламы.</w:t>
      </w:r>
    </w:p>
    <w:p w:rsidR="00914A1F" w:rsidRPr="00914A1F" w:rsidRDefault="00914A1F" w:rsidP="00914A1F">
      <w:pPr>
        <w:spacing w:after="160" w:line="259" w:lineRule="auto"/>
      </w:pPr>
      <w:r w:rsidRPr="00914A1F">
        <w:t>5.</w:t>
      </w:r>
      <w:r w:rsidRPr="00914A1F">
        <w:tab/>
        <w:t>Общественная деятельность потребителей. Перспективы развития розничной торговли.</w:t>
      </w:r>
    </w:p>
    <w:p w:rsidR="00914A1F" w:rsidRPr="00914A1F" w:rsidRDefault="00914A1F" w:rsidP="00914A1F">
      <w:pPr>
        <w:spacing w:after="160" w:line="259" w:lineRule="auto"/>
      </w:pPr>
      <w:r w:rsidRPr="00914A1F">
        <w:t>6.</w:t>
      </w:r>
      <w:r w:rsidRPr="00914A1F">
        <w:tab/>
        <w:t>Новые способы покупки и оплаты. «Торговля без магазина».</w:t>
      </w:r>
    </w:p>
    <w:p w:rsidR="00914A1F" w:rsidRPr="00914A1F" w:rsidRDefault="00914A1F" w:rsidP="00914A1F">
      <w:pPr>
        <w:spacing w:after="160" w:line="259" w:lineRule="auto"/>
      </w:pPr>
      <w:r w:rsidRPr="00914A1F">
        <w:t>7.</w:t>
      </w:r>
      <w:r w:rsidRPr="00914A1F">
        <w:tab/>
        <w:t xml:space="preserve">Концепция потребительского маркетинга, торгового маркетинга и интегрированного маркетинга. </w:t>
      </w:r>
    </w:p>
    <w:p w:rsidR="00914A1F" w:rsidRPr="00914A1F" w:rsidRDefault="00914A1F" w:rsidP="00914A1F">
      <w:pPr>
        <w:spacing w:after="160" w:line="259" w:lineRule="auto"/>
      </w:pPr>
      <w:r w:rsidRPr="00914A1F">
        <w:t>8.</w:t>
      </w:r>
      <w:r w:rsidRPr="00914A1F">
        <w:tab/>
        <w:t>Цели и задачи торгового предприятия.</w:t>
      </w:r>
    </w:p>
    <w:p w:rsidR="00914A1F" w:rsidRPr="00914A1F" w:rsidRDefault="00914A1F" w:rsidP="00914A1F">
      <w:pPr>
        <w:spacing w:after="160" w:line="259" w:lineRule="auto"/>
      </w:pPr>
      <w:r w:rsidRPr="00914A1F">
        <w:t>9.</w:t>
      </w:r>
      <w:r w:rsidRPr="00914A1F">
        <w:tab/>
        <w:t>Взаимоотношения розничной торговли с промышленными предприятиями.</w:t>
      </w:r>
    </w:p>
    <w:p w:rsidR="00914A1F" w:rsidRPr="00914A1F" w:rsidRDefault="00914A1F" w:rsidP="00914A1F">
      <w:pPr>
        <w:spacing w:after="160" w:line="259" w:lineRule="auto"/>
      </w:pPr>
      <w:r w:rsidRPr="00914A1F">
        <w:t>10.</w:t>
      </w:r>
      <w:r w:rsidRPr="00914A1F">
        <w:tab/>
        <w:t>Основные направления маркетинговой деятельности в различных типах торговых предприятий.</w:t>
      </w:r>
    </w:p>
    <w:p w:rsidR="00914A1F" w:rsidRPr="00914A1F" w:rsidRDefault="00914A1F" w:rsidP="00914A1F">
      <w:pPr>
        <w:spacing w:after="160" w:line="259" w:lineRule="auto"/>
      </w:pPr>
      <w:r w:rsidRPr="00914A1F">
        <w:t>11.</w:t>
      </w:r>
      <w:r w:rsidRPr="00914A1F">
        <w:tab/>
        <w:t>Торговый маркетинг и маркетинг торговой фирмы. Сущность розничной торговли.</w:t>
      </w:r>
    </w:p>
    <w:p w:rsidR="00914A1F" w:rsidRPr="00914A1F" w:rsidRDefault="00914A1F" w:rsidP="00914A1F">
      <w:pPr>
        <w:spacing w:after="160" w:line="259" w:lineRule="auto"/>
      </w:pPr>
      <w:r w:rsidRPr="00914A1F">
        <w:t>12.</w:t>
      </w:r>
      <w:r w:rsidRPr="00914A1F">
        <w:tab/>
        <w:t xml:space="preserve">Определение розничной торговли. Функции розничной торговли. </w:t>
      </w:r>
    </w:p>
    <w:p w:rsidR="00914A1F" w:rsidRPr="00914A1F" w:rsidRDefault="00914A1F" w:rsidP="00914A1F">
      <w:pPr>
        <w:spacing w:after="160" w:line="259" w:lineRule="auto"/>
      </w:pPr>
      <w:r w:rsidRPr="00914A1F">
        <w:t>13.</w:t>
      </w:r>
      <w:r w:rsidRPr="00914A1F">
        <w:tab/>
        <w:t xml:space="preserve">Формы розничных торговых предприятия в России. </w:t>
      </w:r>
    </w:p>
    <w:p w:rsidR="00914A1F" w:rsidRPr="00914A1F" w:rsidRDefault="00914A1F" w:rsidP="00914A1F">
      <w:pPr>
        <w:spacing w:after="160" w:line="259" w:lineRule="auto"/>
      </w:pPr>
      <w:r w:rsidRPr="00914A1F">
        <w:t>14.</w:t>
      </w:r>
      <w:r w:rsidRPr="00914A1F">
        <w:tab/>
        <w:t>Сегменты рынка розничной торговли.</w:t>
      </w:r>
    </w:p>
    <w:p w:rsidR="00914A1F" w:rsidRPr="00914A1F" w:rsidRDefault="00914A1F" w:rsidP="00914A1F">
      <w:pPr>
        <w:spacing w:after="160" w:line="259" w:lineRule="auto"/>
      </w:pPr>
      <w:r w:rsidRPr="00914A1F">
        <w:t>15.</w:t>
      </w:r>
      <w:r w:rsidRPr="00914A1F">
        <w:tab/>
        <w:t xml:space="preserve">Определение маркетинга торгового предприятия. Модификация основных категорий маркетинга для торгового предприятия (рынок, сегмент, потребительские предпочтения структура маркетинга и пр.). </w:t>
      </w:r>
    </w:p>
    <w:p w:rsidR="00914A1F" w:rsidRPr="00914A1F" w:rsidRDefault="00914A1F" w:rsidP="00914A1F">
      <w:pPr>
        <w:spacing w:after="160" w:line="259" w:lineRule="auto"/>
      </w:pPr>
      <w:r w:rsidRPr="00914A1F">
        <w:t>16.</w:t>
      </w:r>
      <w:r w:rsidRPr="00914A1F">
        <w:tab/>
        <w:t>Развитие маркетинга торгового предприятия в России.</w:t>
      </w:r>
    </w:p>
    <w:p w:rsidR="00914A1F" w:rsidRPr="00914A1F" w:rsidRDefault="00914A1F" w:rsidP="00914A1F">
      <w:pPr>
        <w:spacing w:after="160" w:line="259" w:lineRule="auto"/>
      </w:pPr>
      <w:r w:rsidRPr="00914A1F">
        <w:t>17.</w:t>
      </w:r>
      <w:r w:rsidRPr="00914A1F">
        <w:tab/>
        <w:t xml:space="preserve">Специфика маркетинга оптовой торговли. Оптовая торговля. Классификация оптовой торговли. Формы оптовой торговли. </w:t>
      </w:r>
    </w:p>
    <w:p w:rsidR="00914A1F" w:rsidRPr="00914A1F" w:rsidRDefault="00914A1F" w:rsidP="00914A1F">
      <w:pPr>
        <w:spacing w:after="160" w:line="259" w:lineRule="auto"/>
      </w:pPr>
      <w:r w:rsidRPr="00914A1F">
        <w:t>18.</w:t>
      </w:r>
      <w:r w:rsidRPr="00914A1F">
        <w:tab/>
        <w:t>Маркетинговые решения в оптовой торговле. Задачи маркетинга в оптовой торговле. Сегменты рынка оптовой торговли.</w:t>
      </w:r>
    </w:p>
    <w:p w:rsidR="00914A1F" w:rsidRPr="00914A1F" w:rsidRDefault="00914A1F" w:rsidP="00914A1F">
      <w:pPr>
        <w:spacing w:after="160" w:line="259" w:lineRule="auto"/>
      </w:pPr>
      <w:r w:rsidRPr="00914A1F">
        <w:t>19.</w:t>
      </w:r>
      <w:r w:rsidRPr="00914A1F">
        <w:tab/>
        <w:t xml:space="preserve">Задачи стратегического маркетинга торгового предприятия. </w:t>
      </w:r>
    </w:p>
    <w:p w:rsidR="00914A1F" w:rsidRPr="00914A1F" w:rsidRDefault="00914A1F" w:rsidP="00914A1F">
      <w:pPr>
        <w:spacing w:after="160" w:line="259" w:lineRule="auto"/>
      </w:pPr>
      <w:r w:rsidRPr="00914A1F">
        <w:t>20.</w:t>
      </w:r>
      <w:r w:rsidRPr="00914A1F">
        <w:tab/>
        <w:t>Основные атрибуты торгового предприятия. Концепция магазина как «товара со многими свойствами».</w:t>
      </w:r>
    </w:p>
    <w:p w:rsidR="00914A1F" w:rsidRPr="00914A1F" w:rsidRDefault="00914A1F" w:rsidP="00914A1F">
      <w:pPr>
        <w:spacing w:after="160" w:line="259" w:lineRule="auto"/>
      </w:pPr>
      <w:r w:rsidRPr="00914A1F">
        <w:t>21.</w:t>
      </w:r>
      <w:r w:rsidRPr="00914A1F">
        <w:tab/>
        <w:t>Основные стратегии позиционирования магазина в зависимости от роли товара и торговой наценки.</w:t>
      </w:r>
    </w:p>
    <w:p w:rsidR="00914A1F" w:rsidRPr="00914A1F" w:rsidRDefault="00914A1F" w:rsidP="00914A1F">
      <w:pPr>
        <w:spacing w:after="160" w:line="259" w:lineRule="auto"/>
      </w:pPr>
      <w:r w:rsidRPr="00914A1F">
        <w:t>22.</w:t>
      </w:r>
      <w:r w:rsidRPr="00914A1F">
        <w:tab/>
        <w:t>Решение о размещении магазина. Решение о целевом рынке. Решение об ассортименте. Решение о ценах. Решение о методах стимулирования.</w:t>
      </w:r>
    </w:p>
    <w:p w:rsidR="00914A1F" w:rsidRPr="00914A1F" w:rsidRDefault="00914A1F" w:rsidP="00914A1F">
      <w:pPr>
        <w:spacing w:after="160" w:line="259" w:lineRule="auto"/>
      </w:pPr>
      <w:r w:rsidRPr="00914A1F">
        <w:t>23.</w:t>
      </w:r>
      <w:r w:rsidRPr="00914A1F">
        <w:tab/>
        <w:t>Торговля-</w:t>
      </w:r>
      <w:proofErr w:type="spellStart"/>
      <w:r w:rsidRPr="00914A1F">
        <w:t>микс</w:t>
      </w:r>
      <w:proofErr w:type="spellEnd"/>
      <w:r w:rsidRPr="00914A1F">
        <w:t>.</w:t>
      </w:r>
    </w:p>
    <w:p w:rsidR="00914A1F" w:rsidRPr="00914A1F" w:rsidRDefault="00914A1F" w:rsidP="00914A1F">
      <w:pPr>
        <w:spacing w:after="160" w:line="259" w:lineRule="auto"/>
      </w:pPr>
      <w:r w:rsidRPr="00914A1F">
        <w:lastRenderedPageBreak/>
        <w:t>24.</w:t>
      </w:r>
      <w:r w:rsidRPr="00914A1F">
        <w:tab/>
        <w:t>Выбор месторасположения торгового предприятия. Образ жизни населения и месторасположение торговых предприятий. Зависимость выбора месторасположения от продаваемых товарных групп.</w:t>
      </w:r>
    </w:p>
    <w:p w:rsidR="00914A1F" w:rsidRPr="00914A1F" w:rsidRDefault="00914A1F" w:rsidP="00914A1F">
      <w:pPr>
        <w:spacing w:after="160" w:line="259" w:lineRule="auto"/>
      </w:pPr>
      <w:r w:rsidRPr="00914A1F">
        <w:t>25.</w:t>
      </w:r>
      <w:r w:rsidRPr="00914A1F">
        <w:tab/>
        <w:t>Позиционирование торгового предприятия.</w:t>
      </w:r>
    </w:p>
    <w:p w:rsidR="00914A1F" w:rsidRPr="00914A1F" w:rsidRDefault="00914A1F" w:rsidP="00914A1F">
      <w:pPr>
        <w:spacing w:after="160" w:line="259" w:lineRule="auto"/>
      </w:pPr>
      <w:r w:rsidRPr="00914A1F">
        <w:t>26.</w:t>
      </w:r>
      <w:r w:rsidRPr="00914A1F">
        <w:tab/>
        <w:t>Имидж торгового предприятия. Атрибуты имиджа торгового предприятия. Соотношение имиджа продукта и имиджа магазина.</w:t>
      </w:r>
    </w:p>
    <w:p w:rsidR="00914A1F" w:rsidRPr="00914A1F" w:rsidRDefault="00914A1F" w:rsidP="00914A1F">
      <w:pPr>
        <w:spacing w:after="160" w:line="259" w:lineRule="auto"/>
      </w:pPr>
      <w:r w:rsidRPr="00914A1F">
        <w:t>27.</w:t>
      </w:r>
      <w:r w:rsidRPr="00914A1F">
        <w:tab/>
        <w:t>Сегментация рынка в розничной торговле. Покупательские потоки. Решение покупателя о выборе магазина. Риск выбора магазина. Риск контакта и риск, связанный с покупкой.</w:t>
      </w:r>
    </w:p>
    <w:p w:rsidR="00914A1F" w:rsidRDefault="00914A1F">
      <w:pPr>
        <w:spacing w:after="160" w:line="259" w:lineRule="auto"/>
        <w:rPr>
          <w:b/>
          <w:sz w:val="32"/>
          <w:u w:val="single"/>
        </w:rPr>
      </w:pPr>
      <w:r>
        <w:rPr>
          <w:b/>
          <w:sz w:val="32"/>
          <w:u w:val="single"/>
        </w:rPr>
        <w:br w:type="page"/>
      </w:r>
    </w:p>
    <w:p w:rsidR="00914A1F" w:rsidRDefault="00914A1F">
      <w:pPr>
        <w:rPr>
          <w:b/>
          <w:sz w:val="32"/>
          <w:u w:val="single"/>
        </w:rPr>
      </w:pPr>
      <w:r>
        <w:rPr>
          <w:b/>
          <w:sz w:val="32"/>
          <w:u w:val="single"/>
        </w:rPr>
        <w:lastRenderedPageBreak/>
        <w:t>Инвестиционный анализ</w:t>
      </w:r>
    </w:p>
    <w:p w:rsidR="00914A1F" w:rsidRPr="00914A1F" w:rsidRDefault="00914A1F" w:rsidP="00914A1F">
      <w:pPr>
        <w:spacing w:after="0" w:line="259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14A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Теоретические вопросы для проведения промежуточной аттестации</w:t>
      </w:r>
    </w:p>
    <w:p w:rsidR="00914A1F" w:rsidRPr="00914A1F" w:rsidRDefault="00914A1F" w:rsidP="00914A1F">
      <w:pPr>
        <w:spacing w:after="0" w:line="259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14A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(экзамен)</w:t>
      </w:r>
    </w:p>
    <w:p w:rsidR="00914A1F" w:rsidRPr="00914A1F" w:rsidRDefault="00914A1F" w:rsidP="00914A1F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46"/>
        <w:gridCol w:w="6169"/>
        <w:gridCol w:w="1630"/>
      </w:tblGrid>
      <w:tr w:rsidR="00914A1F" w:rsidRPr="00914A1F" w:rsidTr="008074B2">
        <w:tc>
          <w:tcPr>
            <w:tcW w:w="1555" w:type="dxa"/>
          </w:tcPr>
          <w:p w:rsidR="00914A1F" w:rsidRPr="00914A1F" w:rsidRDefault="00914A1F" w:rsidP="00914A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Cs/>
                <w:lang w:eastAsia="ar-SA"/>
              </w:rPr>
            </w:pPr>
            <w:r w:rsidRPr="00914A1F">
              <w:rPr>
                <w:rFonts w:ascii="Times New Roman" w:eastAsia="Times New Roman" w:hAnsi="Times New Roman" w:cs="Times New Roman"/>
                <w:iCs/>
                <w:lang w:eastAsia="ar-SA"/>
              </w:rPr>
              <w:t>Номер темы дисциплины</w:t>
            </w:r>
          </w:p>
        </w:tc>
        <w:tc>
          <w:tcPr>
            <w:tcW w:w="6378" w:type="dxa"/>
          </w:tcPr>
          <w:p w:rsidR="00914A1F" w:rsidRPr="00914A1F" w:rsidRDefault="00914A1F" w:rsidP="00914A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Cs/>
                <w:lang w:eastAsia="ar-SA"/>
              </w:rPr>
            </w:pPr>
            <w:r w:rsidRPr="00914A1F">
              <w:rPr>
                <w:rFonts w:ascii="Times New Roman" w:eastAsia="Times New Roman" w:hAnsi="Times New Roman" w:cs="Times New Roman"/>
                <w:iCs/>
                <w:lang w:eastAsia="ar-SA"/>
              </w:rPr>
              <w:t>Содержание вопроса</w:t>
            </w:r>
          </w:p>
        </w:tc>
        <w:tc>
          <w:tcPr>
            <w:tcW w:w="1638" w:type="dxa"/>
          </w:tcPr>
          <w:p w:rsidR="00914A1F" w:rsidRPr="00914A1F" w:rsidRDefault="00914A1F" w:rsidP="00914A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Cs/>
                <w:lang w:eastAsia="ar-SA"/>
              </w:rPr>
            </w:pPr>
            <w:r w:rsidRPr="00914A1F">
              <w:rPr>
                <w:rFonts w:ascii="Times New Roman" w:eastAsia="Times New Roman" w:hAnsi="Times New Roman" w:cs="Times New Roman"/>
                <w:iCs/>
                <w:lang w:eastAsia="ar-SA"/>
              </w:rPr>
              <w:t>Уровень сложности</w:t>
            </w:r>
          </w:p>
        </w:tc>
      </w:tr>
      <w:tr w:rsidR="00914A1F" w:rsidRPr="00914A1F" w:rsidTr="008074B2">
        <w:tc>
          <w:tcPr>
            <w:tcW w:w="9571" w:type="dxa"/>
            <w:gridSpan w:val="3"/>
          </w:tcPr>
          <w:p w:rsidR="00914A1F" w:rsidRPr="00914A1F" w:rsidRDefault="00914A1F" w:rsidP="00914A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Cs/>
                <w:lang w:eastAsia="ar-SA"/>
              </w:rPr>
            </w:pPr>
            <w:r w:rsidRPr="00914A1F">
              <w:rPr>
                <w:rFonts w:ascii="Times New Roman" w:eastAsia="Times New Roman" w:hAnsi="Times New Roman" w:cs="Times New Roman"/>
                <w:b/>
                <w:iCs/>
                <w:lang w:eastAsia="ar-SA"/>
              </w:rPr>
              <w:t>Для формирования ПК-15</w:t>
            </w:r>
          </w:p>
        </w:tc>
      </w:tr>
      <w:tr w:rsidR="00914A1F" w:rsidRPr="00914A1F" w:rsidTr="008074B2">
        <w:tc>
          <w:tcPr>
            <w:tcW w:w="1555" w:type="dxa"/>
          </w:tcPr>
          <w:p w:rsidR="00914A1F" w:rsidRPr="00914A1F" w:rsidRDefault="00914A1F" w:rsidP="00914A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Cs/>
                <w:lang w:eastAsia="ar-SA"/>
              </w:rPr>
            </w:pPr>
            <w:r w:rsidRPr="00914A1F">
              <w:rPr>
                <w:rFonts w:ascii="Times New Roman" w:eastAsia="Times New Roman" w:hAnsi="Times New Roman" w:cs="Times New Roman"/>
                <w:iCs/>
                <w:lang w:eastAsia="ar-SA"/>
              </w:rPr>
              <w:t>Тема 1</w:t>
            </w:r>
          </w:p>
        </w:tc>
        <w:tc>
          <w:tcPr>
            <w:tcW w:w="6378" w:type="dxa"/>
          </w:tcPr>
          <w:p w:rsidR="00914A1F" w:rsidRPr="00914A1F" w:rsidRDefault="00914A1F" w:rsidP="00914A1F">
            <w:pPr>
              <w:widowControl w:val="0"/>
              <w:tabs>
                <w:tab w:val="left" w:pos="-75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Cs/>
                <w:lang w:eastAsia="ar-SA"/>
              </w:rPr>
            </w:pPr>
            <w:r w:rsidRPr="00914A1F">
              <w:rPr>
                <w:rFonts w:ascii="Times New Roman" w:eastAsia="Times New Roman" w:hAnsi="Times New Roman" w:cs="Times New Roman"/>
                <w:lang w:eastAsia="ru-RU"/>
              </w:rPr>
              <w:t>1.Цели и задачи анализа инвестиционных проектов.</w:t>
            </w:r>
          </w:p>
        </w:tc>
        <w:tc>
          <w:tcPr>
            <w:tcW w:w="1638" w:type="dxa"/>
          </w:tcPr>
          <w:p w:rsidR="00914A1F" w:rsidRPr="00914A1F" w:rsidRDefault="00914A1F" w:rsidP="00914A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Cs/>
                <w:lang w:eastAsia="ar-SA"/>
              </w:rPr>
            </w:pPr>
            <w:r w:rsidRPr="00914A1F">
              <w:rPr>
                <w:rFonts w:ascii="Times New Roman" w:eastAsia="Times New Roman" w:hAnsi="Times New Roman" w:cs="Times New Roman"/>
                <w:iCs/>
                <w:lang w:eastAsia="ar-SA"/>
              </w:rPr>
              <w:t>пороговый</w:t>
            </w:r>
          </w:p>
        </w:tc>
      </w:tr>
      <w:tr w:rsidR="00914A1F" w:rsidRPr="00914A1F" w:rsidTr="008074B2">
        <w:tc>
          <w:tcPr>
            <w:tcW w:w="1555" w:type="dxa"/>
          </w:tcPr>
          <w:p w:rsidR="00914A1F" w:rsidRPr="00914A1F" w:rsidRDefault="00914A1F" w:rsidP="00914A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Cs/>
                <w:lang w:eastAsia="ar-SA"/>
              </w:rPr>
            </w:pPr>
            <w:r w:rsidRPr="00914A1F">
              <w:rPr>
                <w:rFonts w:ascii="Times New Roman" w:eastAsia="Times New Roman" w:hAnsi="Times New Roman" w:cs="Times New Roman"/>
                <w:iCs/>
                <w:lang w:eastAsia="ar-SA"/>
              </w:rPr>
              <w:t>Тема 1</w:t>
            </w:r>
          </w:p>
        </w:tc>
        <w:tc>
          <w:tcPr>
            <w:tcW w:w="6378" w:type="dxa"/>
          </w:tcPr>
          <w:p w:rsidR="00914A1F" w:rsidRPr="00914A1F" w:rsidRDefault="00914A1F" w:rsidP="00914A1F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Cs/>
                <w:lang w:eastAsia="ar-SA"/>
              </w:rPr>
            </w:pPr>
            <w:r w:rsidRPr="00914A1F">
              <w:rPr>
                <w:rFonts w:ascii="Times New Roman" w:eastAsia="Times New Roman" w:hAnsi="Times New Roman" w:cs="Times New Roman"/>
                <w:lang w:eastAsia="ru-RU"/>
              </w:rPr>
              <w:t>2.Место инвестиционного анализа в системе комплексного экономического анализа производственной, финансовой и инвестиционной деятельности хозяйствующих субъектов рыночной экономики.</w:t>
            </w:r>
          </w:p>
        </w:tc>
        <w:tc>
          <w:tcPr>
            <w:tcW w:w="1638" w:type="dxa"/>
          </w:tcPr>
          <w:p w:rsidR="00914A1F" w:rsidRPr="00914A1F" w:rsidRDefault="00914A1F" w:rsidP="00914A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Cs/>
                <w:lang w:eastAsia="ar-SA"/>
              </w:rPr>
            </w:pPr>
            <w:r w:rsidRPr="00914A1F">
              <w:rPr>
                <w:rFonts w:ascii="Times New Roman" w:eastAsia="Times New Roman" w:hAnsi="Times New Roman" w:cs="Times New Roman"/>
                <w:iCs/>
                <w:lang w:eastAsia="ar-SA"/>
              </w:rPr>
              <w:t>базовый</w:t>
            </w:r>
          </w:p>
        </w:tc>
      </w:tr>
      <w:tr w:rsidR="00914A1F" w:rsidRPr="00914A1F" w:rsidTr="008074B2">
        <w:tc>
          <w:tcPr>
            <w:tcW w:w="1555" w:type="dxa"/>
          </w:tcPr>
          <w:p w:rsidR="00914A1F" w:rsidRPr="00914A1F" w:rsidRDefault="00914A1F" w:rsidP="00914A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Cs/>
                <w:lang w:eastAsia="ar-SA"/>
              </w:rPr>
            </w:pPr>
            <w:r w:rsidRPr="00914A1F">
              <w:rPr>
                <w:rFonts w:ascii="Times New Roman" w:eastAsia="Times New Roman" w:hAnsi="Times New Roman" w:cs="Times New Roman"/>
                <w:iCs/>
                <w:lang w:eastAsia="ar-SA"/>
              </w:rPr>
              <w:t>Тема 1</w:t>
            </w:r>
          </w:p>
        </w:tc>
        <w:tc>
          <w:tcPr>
            <w:tcW w:w="6378" w:type="dxa"/>
          </w:tcPr>
          <w:p w:rsidR="00914A1F" w:rsidRPr="00914A1F" w:rsidRDefault="00914A1F" w:rsidP="00914A1F">
            <w:pPr>
              <w:widowControl w:val="0"/>
              <w:tabs>
                <w:tab w:val="left" w:pos="180"/>
                <w:tab w:val="num" w:pos="36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14A1F">
              <w:rPr>
                <w:rFonts w:ascii="Times New Roman" w:eastAsia="Times New Roman" w:hAnsi="Times New Roman" w:cs="Times New Roman"/>
                <w:lang w:eastAsia="ru-RU"/>
              </w:rPr>
              <w:t>3.Информационная база инвестиционного анализа.</w:t>
            </w:r>
          </w:p>
        </w:tc>
        <w:tc>
          <w:tcPr>
            <w:tcW w:w="1638" w:type="dxa"/>
          </w:tcPr>
          <w:p w:rsidR="00914A1F" w:rsidRPr="00914A1F" w:rsidRDefault="00914A1F" w:rsidP="00914A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Cs/>
                <w:lang w:eastAsia="ar-SA"/>
              </w:rPr>
            </w:pPr>
            <w:r w:rsidRPr="00914A1F">
              <w:rPr>
                <w:rFonts w:ascii="Times New Roman" w:eastAsia="Times New Roman" w:hAnsi="Times New Roman" w:cs="Times New Roman"/>
                <w:iCs/>
                <w:lang w:eastAsia="ar-SA"/>
              </w:rPr>
              <w:t>пороговый</w:t>
            </w:r>
          </w:p>
        </w:tc>
      </w:tr>
      <w:tr w:rsidR="00914A1F" w:rsidRPr="00914A1F" w:rsidTr="008074B2">
        <w:trPr>
          <w:trHeight w:val="597"/>
        </w:trPr>
        <w:tc>
          <w:tcPr>
            <w:tcW w:w="1555" w:type="dxa"/>
          </w:tcPr>
          <w:p w:rsidR="00914A1F" w:rsidRPr="00914A1F" w:rsidRDefault="00914A1F" w:rsidP="00914A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Cs/>
                <w:lang w:eastAsia="ar-SA"/>
              </w:rPr>
            </w:pPr>
            <w:r w:rsidRPr="00914A1F">
              <w:rPr>
                <w:rFonts w:ascii="Times New Roman" w:eastAsia="Times New Roman" w:hAnsi="Times New Roman" w:cs="Times New Roman"/>
                <w:iCs/>
                <w:lang w:eastAsia="ar-SA"/>
              </w:rPr>
              <w:t>Тема 1</w:t>
            </w:r>
          </w:p>
        </w:tc>
        <w:tc>
          <w:tcPr>
            <w:tcW w:w="6378" w:type="dxa"/>
          </w:tcPr>
          <w:p w:rsidR="00914A1F" w:rsidRPr="00914A1F" w:rsidRDefault="00914A1F" w:rsidP="00914A1F">
            <w:pPr>
              <w:widowControl w:val="0"/>
              <w:tabs>
                <w:tab w:val="num" w:pos="-75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Cs/>
                <w:lang w:eastAsia="ar-SA"/>
              </w:rPr>
            </w:pPr>
            <w:r w:rsidRPr="00914A1F">
              <w:rPr>
                <w:rFonts w:ascii="Times New Roman" w:eastAsia="Times New Roman" w:hAnsi="Times New Roman" w:cs="Times New Roman"/>
                <w:lang w:eastAsia="ru-RU"/>
              </w:rPr>
              <w:t>4.Система комплексного анализа долгосрочных инвестиций, взаимосвязь блоков анализа, последовательность проведения анализа.</w:t>
            </w:r>
          </w:p>
        </w:tc>
        <w:tc>
          <w:tcPr>
            <w:tcW w:w="1638" w:type="dxa"/>
          </w:tcPr>
          <w:p w:rsidR="00914A1F" w:rsidRPr="00914A1F" w:rsidRDefault="00914A1F" w:rsidP="00914A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Cs/>
                <w:lang w:eastAsia="ar-SA"/>
              </w:rPr>
            </w:pPr>
            <w:r w:rsidRPr="00914A1F">
              <w:rPr>
                <w:rFonts w:ascii="Times New Roman" w:eastAsia="Times New Roman" w:hAnsi="Times New Roman" w:cs="Times New Roman"/>
                <w:iCs/>
                <w:lang w:eastAsia="ar-SA"/>
              </w:rPr>
              <w:t>базовый</w:t>
            </w:r>
          </w:p>
        </w:tc>
      </w:tr>
      <w:tr w:rsidR="00914A1F" w:rsidRPr="00914A1F" w:rsidTr="008074B2">
        <w:tc>
          <w:tcPr>
            <w:tcW w:w="1555" w:type="dxa"/>
          </w:tcPr>
          <w:p w:rsidR="00914A1F" w:rsidRPr="00914A1F" w:rsidRDefault="00914A1F" w:rsidP="00914A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Cs/>
                <w:lang w:eastAsia="ar-SA"/>
              </w:rPr>
            </w:pPr>
            <w:r w:rsidRPr="00914A1F">
              <w:rPr>
                <w:rFonts w:ascii="Times New Roman" w:eastAsia="Times New Roman" w:hAnsi="Times New Roman" w:cs="Times New Roman"/>
                <w:iCs/>
                <w:lang w:eastAsia="ar-SA"/>
              </w:rPr>
              <w:t>Тема 2</w:t>
            </w:r>
          </w:p>
        </w:tc>
        <w:tc>
          <w:tcPr>
            <w:tcW w:w="6378" w:type="dxa"/>
          </w:tcPr>
          <w:p w:rsidR="00914A1F" w:rsidRPr="00914A1F" w:rsidRDefault="00914A1F" w:rsidP="00914A1F">
            <w:pPr>
              <w:widowControl w:val="0"/>
              <w:tabs>
                <w:tab w:val="num" w:pos="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Cs/>
                <w:lang w:eastAsia="ar-SA"/>
              </w:rPr>
            </w:pPr>
            <w:r w:rsidRPr="00914A1F">
              <w:rPr>
                <w:rFonts w:ascii="Times New Roman" w:eastAsia="Times New Roman" w:hAnsi="Times New Roman" w:cs="Times New Roman"/>
                <w:iCs/>
                <w:lang w:eastAsia="ar-SA"/>
              </w:rPr>
              <w:t>5.</w:t>
            </w:r>
            <w:r w:rsidRPr="00914A1F">
              <w:rPr>
                <w:rFonts w:ascii="Times New Roman" w:eastAsia="Times New Roman" w:hAnsi="Times New Roman" w:cs="Times New Roman"/>
                <w:lang w:eastAsia="ru-RU"/>
              </w:rPr>
              <w:t>Классификация инвестиций в реальном и финансовом секторах экономики.</w:t>
            </w:r>
          </w:p>
        </w:tc>
        <w:tc>
          <w:tcPr>
            <w:tcW w:w="1638" w:type="dxa"/>
          </w:tcPr>
          <w:p w:rsidR="00914A1F" w:rsidRPr="00914A1F" w:rsidRDefault="00914A1F" w:rsidP="00914A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Cs/>
                <w:lang w:eastAsia="ar-SA"/>
              </w:rPr>
            </w:pPr>
            <w:r w:rsidRPr="00914A1F">
              <w:rPr>
                <w:rFonts w:ascii="Times New Roman" w:eastAsia="Times New Roman" w:hAnsi="Times New Roman" w:cs="Times New Roman"/>
                <w:iCs/>
                <w:lang w:eastAsia="ar-SA"/>
              </w:rPr>
              <w:t>базовый</w:t>
            </w:r>
          </w:p>
        </w:tc>
      </w:tr>
      <w:tr w:rsidR="00914A1F" w:rsidRPr="00914A1F" w:rsidTr="008074B2">
        <w:tc>
          <w:tcPr>
            <w:tcW w:w="1555" w:type="dxa"/>
          </w:tcPr>
          <w:p w:rsidR="00914A1F" w:rsidRPr="00914A1F" w:rsidRDefault="00914A1F" w:rsidP="00914A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Cs/>
                <w:lang w:eastAsia="ar-SA"/>
              </w:rPr>
            </w:pPr>
            <w:r w:rsidRPr="00914A1F">
              <w:rPr>
                <w:rFonts w:ascii="Times New Roman" w:eastAsia="Times New Roman" w:hAnsi="Times New Roman" w:cs="Times New Roman"/>
                <w:iCs/>
                <w:lang w:eastAsia="ar-SA"/>
              </w:rPr>
              <w:t>Тема 2</w:t>
            </w:r>
          </w:p>
        </w:tc>
        <w:tc>
          <w:tcPr>
            <w:tcW w:w="6378" w:type="dxa"/>
          </w:tcPr>
          <w:p w:rsidR="00914A1F" w:rsidRPr="00914A1F" w:rsidRDefault="00914A1F" w:rsidP="00914A1F">
            <w:pPr>
              <w:widowControl w:val="0"/>
              <w:tabs>
                <w:tab w:val="num" w:pos="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14A1F">
              <w:rPr>
                <w:rFonts w:ascii="Times New Roman" w:eastAsia="Times New Roman" w:hAnsi="Times New Roman" w:cs="Times New Roman"/>
                <w:lang w:eastAsia="ru-RU"/>
              </w:rPr>
              <w:t xml:space="preserve">6.Основополагающие принципы, объекты и субъекты инвестиционного </w:t>
            </w:r>
            <w:r w:rsidRPr="00914A1F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анализа.</w:t>
            </w:r>
          </w:p>
        </w:tc>
        <w:tc>
          <w:tcPr>
            <w:tcW w:w="1638" w:type="dxa"/>
          </w:tcPr>
          <w:p w:rsidR="00914A1F" w:rsidRPr="00914A1F" w:rsidRDefault="00914A1F" w:rsidP="00914A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Cs/>
                <w:lang w:eastAsia="ar-SA"/>
              </w:rPr>
            </w:pPr>
            <w:r w:rsidRPr="00914A1F">
              <w:rPr>
                <w:rFonts w:ascii="Times New Roman" w:eastAsia="Times New Roman" w:hAnsi="Times New Roman" w:cs="Times New Roman"/>
                <w:iCs/>
                <w:lang w:eastAsia="ar-SA"/>
              </w:rPr>
              <w:t>пороговый</w:t>
            </w:r>
          </w:p>
        </w:tc>
      </w:tr>
      <w:tr w:rsidR="00914A1F" w:rsidRPr="00914A1F" w:rsidTr="008074B2">
        <w:tc>
          <w:tcPr>
            <w:tcW w:w="1555" w:type="dxa"/>
          </w:tcPr>
          <w:p w:rsidR="00914A1F" w:rsidRPr="00914A1F" w:rsidRDefault="00914A1F" w:rsidP="00914A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Cs/>
                <w:lang w:eastAsia="ar-SA"/>
              </w:rPr>
            </w:pPr>
            <w:r w:rsidRPr="00914A1F">
              <w:rPr>
                <w:rFonts w:ascii="Times New Roman" w:eastAsia="Times New Roman" w:hAnsi="Times New Roman" w:cs="Times New Roman"/>
                <w:iCs/>
                <w:lang w:eastAsia="ar-SA"/>
              </w:rPr>
              <w:t>Тема 2</w:t>
            </w:r>
          </w:p>
        </w:tc>
        <w:tc>
          <w:tcPr>
            <w:tcW w:w="6378" w:type="dxa"/>
          </w:tcPr>
          <w:p w:rsidR="00914A1F" w:rsidRPr="00914A1F" w:rsidRDefault="00914A1F" w:rsidP="00914A1F">
            <w:pPr>
              <w:widowControl w:val="0"/>
              <w:tabs>
                <w:tab w:val="num" w:pos="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Cs/>
                <w:lang w:eastAsia="ar-SA"/>
              </w:rPr>
            </w:pPr>
            <w:r w:rsidRPr="00914A1F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7.Концепция временной ценности денежных вложений в экономическом </w:t>
            </w:r>
            <w:r w:rsidRPr="00914A1F">
              <w:rPr>
                <w:rFonts w:ascii="Times New Roman" w:eastAsia="Times New Roman" w:hAnsi="Times New Roman" w:cs="Times New Roman"/>
                <w:lang w:eastAsia="ru-RU"/>
              </w:rPr>
              <w:t xml:space="preserve">анализе и финансовом менеджменте. Операции </w:t>
            </w:r>
            <w:r w:rsidRPr="00914A1F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дисконтирования и наращения капитала.</w:t>
            </w:r>
          </w:p>
        </w:tc>
        <w:tc>
          <w:tcPr>
            <w:tcW w:w="1638" w:type="dxa"/>
          </w:tcPr>
          <w:p w:rsidR="00914A1F" w:rsidRPr="00914A1F" w:rsidRDefault="00914A1F" w:rsidP="00914A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Cs/>
                <w:lang w:eastAsia="ar-SA"/>
              </w:rPr>
            </w:pPr>
            <w:r w:rsidRPr="00914A1F">
              <w:rPr>
                <w:rFonts w:ascii="Times New Roman" w:eastAsia="Times New Roman" w:hAnsi="Times New Roman" w:cs="Times New Roman"/>
                <w:iCs/>
                <w:lang w:eastAsia="ar-SA"/>
              </w:rPr>
              <w:t>базовый</w:t>
            </w:r>
          </w:p>
        </w:tc>
      </w:tr>
      <w:tr w:rsidR="00914A1F" w:rsidRPr="00914A1F" w:rsidTr="008074B2">
        <w:tc>
          <w:tcPr>
            <w:tcW w:w="1555" w:type="dxa"/>
          </w:tcPr>
          <w:p w:rsidR="00914A1F" w:rsidRPr="00914A1F" w:rsidRDefault="00914A1F" w:rsidP="00914A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Cs/>
                <w:lang w:eastAsia="ar-SA"/>
              </w:rPr>
            </w:pPr>
            <w:r w:rsidRPr="00914A1F">
              <w:rPr>
                <w:rFonts w:ascii="Times New Roman" w:eastAsia="Times New Roman" w:hAnsi="Times New Roman" w:cs="Times New Roman"/>
                <w:iCs/>
                <w:lang w:eastAsia="ar-SA"/>
              </w:rPr>
              <w:t>Тема 2</w:t>
            </w:r>
          </w:p>
        </w:tc>
        <w:tc>
          <w:tcPr>
            <w:tcW w:w="6378" w:type="dxa"/>
          </w:tcPr>
          <w:p w:rsidR="00914A1F" w:rsidRPr="00914A1F" w:rsidRDefault="00914A1F" w:rsidP="00914A1F">
            <w:pPr>
              <w:widowControl w:val="0"/>
              <w:tabs>
                <w:tab w:val="num" w:pos="-75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Cs/>
                <w:lang w:eastAsia="ar-SA"/>
              </w:rPr>
            </w:pPr>
            <w:r w:rsidRPr="00914A1F">
              <w:rPr>
                <w:rFonts w:ascii="Times New Roman" w:eastAsia="Times New Roman" w:hAnsi="Times New Roman" w:cs="Times New Roman"/>
                <w:lang w:eastAsia="ru-RU"/>
              </w:rPr>
              <w:t>8.Простой и сложный процент.</w:t>
            </w:r>
            <w:r w:rsidRPr="00914A1F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 Формулы расчета текущей и будущей </w:t>
            </w:r>
            <w:r w:rsidRPr="00914A1F">
              <w:rPr>
                <w:rFonts w:ascii="Times New Roman" w:eastAsia="Times New Roman" w:hAnsi="Times New Roman" w:cs="Times New Roman"/>
                <w:lang w:eastAsia="ru-RU"/>
              </w:rPr>
              <w:t>стоимости денежных средств.</w:t>
            </w:r>
          </w:p>
        </w:tc>
        <w:tc>
          <w:tcPr>
            <w:tcW w:w="1638" w:type="dxa"/>
          </w:tcPr>
          <w:p w:rsidR="00914A1F" w:rsidRPr="00914A1F" w:rsidRDefault="00914A1F" w:rsidP="00914A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Cs/>
                <w:lang w:eastAsia="ar-SA"/>
              </w:rPr>
            </w:pPr>
            <w:r w:rsidRPr="00914A1F">
              <w:rPr>
                <w:rFonts w:ascii="Times New Roman" w:eastAsia="Times New Roman" w:hAnsi="Times New Roman" w:cs="Times New Roman"/>
                <w:iCs/>
                <w:lang w:eastAsia="ar-SA"/>
              </w:rPr>
              <w:t>базовый</w:t>
            </w:r>
          </w:p>
        </w:tc>
      </w:tr>
      <w:tr w:rsidR="00914A1F" w:rsidRPr="00914A1F" w:rsidTr="008074B2">
        <w:tc>
          <w:tcPr>
            <w:tcW w:w="1555" w:type="dxa"/>
          </w:tcPr>
          <w:p w:rsidR="00914A1F" w:rsidRPr="00914A1F" w:rsidRDefault="00914A1F" w:rsidP="00914A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Cs/>
                <w:lang w:eastAsia="ar-SA"/>
              </w:rPr>
            </w:pPr>
            <w:r w:rsidRPr="00914A1F">
              <w:rPr>
                <w:rFonts w:ascii="Times New Roman" w:eastAsia="Times New Roman" w:hAnsi="Times New Roman" w:cs="Times New Roman"/>
                <w:iCs/>
                <w:lang w:eastAsia="ar-SA"/>
              </w:rPr>
              <w:t>Тема 2</w:t>
            </w:r>
          </w:p>
        </w:tc>
        <w:tc>
          <w:tcPr>
            <w:tcW w:w="6378" w:type="dxa"/>
          </w:tcPr>
          <w:p w:rsidR="00914A1F" w:rsidRPr="00914A1F" w:rsidRDefault="00914A1F" w:rsidP="00914A1F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Cs/>
                <w:lang w:eastAsia="ar-SA"/>
              </w:rPr>
            </w:pPr>
            <w:r w:rsidRPr="00914A1F">
              <w:rPr>
                <w:rFonts w:ascii="Times New Roman" w:eastAsia="Times New Roman" w:hAnsi="Times New Roman" w:cs="Times New Roman"/>
                <w:iCs/>
                <w:lang w:eastAsia="ar-SA"/>
              </w:rPr>
              <w:t>9.</w:t>
            </w:r>
            <w:r w:rsidRPr="00914A1F">
              <w:rPr>
                <w:rFonts w:ascii="Times New Roman" w:eastAsia="Times New Roman" w:hAnsi="Times New Roman" w:cs="Times New Roman"/>
                <w:lang w:eastAsia="ru-RU"/>
              </w:rPr>
              <w:t xml:space="preserve"> Эффективная годовая процентная ставка</w:t>
            </w:r>
          </w:p>
        </w:tc>
        <w:tc>
          <w:tcPr>
            <w:tcW w:w="1638" w:type="dxa"/>
          </w:tcPr>
          <w:p w:rsidR="00914A1F" w:rsidRPr="00914A1F" w:rsidRDefault="00914A1F" w:rsidP="00914A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Cs/>
                <w:lang w:eastAsia="ar-SA"/>
              </w:rPr>
            </w:pPr>
            <w:r w:rsidRPr="00914A1F">
              <w:rPr>
                <w:rFonts w:ascii="Times New Roman" w:eastAsia="Times New Roman" w:hAnsi="Times New Roman" w:cs="Times New Roman"/>
                <w:iCs/>
                <w:lang w:eastAsia="ar-SA"/>
              </w:rPr>
              <w:t>базовый</w:t>
            </w:r>
          </w:p>
        </w:tc>
      </w:tr>
      <w:tr w:rsidR="00914A1F" w:rsidRPr="00914A1F" w:rsidTr="008074B2">
        <w:tc>
          <w:tcPr>
            <w:tcW w:w="1555" w:type="dxa"/>
          </w:tcPr>
          <w:p w:rsidR="00914A1F" w:rsidRPr="00914A1F" w:rsidRDefault="00914A1F" w:rsidP="00914A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Cs/>
                <w:lang w:eastAsia="ar-SA"/>
              </w:rPr>
            </w:pPr>
            <w:r w:rsidRPr="00914A1F">
              <w:rPr>
                <w:rFonts w:ascii="Times New Roman" w:eastAsia="Times New Roman" w:hAnsi="Times New Roman" w:cs="Times New Roman"/>
                <w:iCs/>
                <w:lang w:eastAsia="ar-SA"/>
              </w:rPr>
              <w:t>Тема 2</w:t>
            </w:r>
          </w:p>
        </w:tc>
        <w:tc>
          <w:tcPr>
            <w:tcW w:w="6378" w:type="dxa"/>
          </w:tcPr>
          <w:p w:rsidR="00914A1F" w:rsidRPr="00914A1F" w:rsidRDefault="00914A1F" w:rsidP="00914A1F">
            <w:pPr>
              <w:widowControl w:val="0"/>
              <w:tabs>
                <w:tab w:val="num" w:pos="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Cs/>
                <w:lang w:eastAsia="ar-SA"/>
              </w:rPr>
            </w:pPr>
            <w:r w:rsidRPr="00914A1F">
              <w:rPr>
                <w:rFonts w:ascii="Times New Roman" w:eastAsia="Times New Roman" w:hAnsi="Times New Roman" w:cs="Times New Roman"/>
                <w:lang w:eastAsia="ru-RU"/>
              </w:rPr>
              <w:t>10.Понятие аннуитета. Формулы расчета текущей и будущей стоимости аннуитета.</w:t>
            </w:r>
          </w:p>
        </w:tc>
        <w:tc>
          <w:tcPr>
            <w:tcW w:w="1638" w:type="dxa"/>
          </w:tcPr>
          <w:p w:rsidR="00914A1F" w:rsidRPr="00914A1F" w:rsidRDefault="00914A1F" w:rsidP="00914A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Cs/>
                <w:lang w:eastAsia="ar-SA"/>
              </w:rPr>
            </w:pPr>
            <w:r w:rsidRPr="00914A1F">
              <w:rPr>
                <w:rFonts w:ascii="Times New Roman" w:eastAsia="Times New Roman" w:hAnsi="Times New Roman" w:cs="Times New Roman"/>
                <w:iCs/>
                <w:lang w:eastAsia="ar-SA"/>
              </w:rPr>
              <w:t>базовый</w:t>
            </w:r>
          </w:p>
        </w:tc>
      </w:tr>
      <w:tr w:rsidR="00914A1F" w:rsidRPr="00914A1F" w:rsidTr="008074B2">
        <w:tc>
          <w:tcPr>
            <w:tcW w:w="1555" w:type="dxa"/>
          </w:tcPr>
          <w:p w:rsidR="00914A1F" w:rsidRPr="00914A1F" w:rsidRDefault="00914A1F" w:rsidP="00914A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Cs/>
                <w:lang w:eastAsia="ar-SA"/>
              </w:rPr>
            </w:pPr>
            <w:r w:rsidRPr="00914A1F">
              <w:rPr>
                <w:rFonts w:ascii="Times New Roman" w:eastAsia="Times New Roman" w:hAnsi="Times New Roman" w:cs="Times New Roman"/>
                <w:iCs/>
                <w:lang w:eastAsia="ar-SA"/>
              </w:rPr>
              <w:t>Тема 2</w:t>
            </w:r>
          </w:p>
        </w:tc>
        <w:tc>
          <w:tcPr>
            <w:tcW w:w="6378" w:type="dxa"/>
          </w:tcPr>
          <w:p w:rsidR="00914A1F" w:rsidRPr="00914A1F" w:rsidRDefault="00914A1F" w:rsidP="00914A1F">
            <w:pPr>
              <w:widowControl w:val="0"/>
              <w:tabs>
                <w:tab w:val="num" w:pos="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Cs/>
                <w:lang w:eastAsia="ar-SA"/>
              </w:rPr>
            </w:pPr>
            <w:r w:rsidRPr="00914A1F">
              <w:rPr>
                <w:rFonts w:ascii="Times New Roman" w:eastAsia="Times New Roman" w:hAnsi="Times New Roman" w:cs="Times New Roman"/>
                <w:iCs/>
                <w:lang w:eastAsia="ar-SA"/>
              </w:rPr>
              <w:t>11.</w:t>
            </w:r>
            <w:r w:rsidRPr="00914A1F">
              <w:rPr>
                <w:rFonts w:ascii="Times New Roman" w:eastAsia="Times New Roman" w:hAnsi="Times New Roman" w:cs="Times New Roman"/>
                <w:lang w:eastAsia="ru-RU"/>
              </w:rPr>
              <w:t>Понятия «цена капитала» и «проектная дисконтная ставка».</w:t>
            </w:r>
          </w:p>
        </w:tc>
        <w:tc>
          <w:tcPr>
            <w:tcW w:w="1638" w:type="dxa"/>
          </w:tcPr>
          <w:p w:rsidR="00914A1F" w:rsidRPr="00914A1F" w:rsidRDefault="00914A1F" w:rsidP="00914A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Cs/>
                <w:lang w:eastAsia="ar-SA"/>
              </w:rPr>
            </w:pPr>
            <w:r w:rsidRPr="00914A1F">
              <w:rPr>
                <w:rFonts w:ascii="Times New Roman" w:eastAsia="Times New Roman" w:hAnsi="Times New Roman" w:cs="Times New Roman"/>
                <w:iCs/>
                <w:lang w:eastAsia="ar-SA"/>
              </w:rPr>
              <w:t>базовый</w:t>
            </w:r>
          </w:p>
        </w:tc>
      </w:tr>
      <w:tr w:rsidR="00914A1F" w:rsidRPr="00914A1F" w:rsidTr="008074B2">
        <w:tc>
          <w:tcPr>
            <w:tcW w:w="1555" w:type="dxa"/>
          </w:tcPr>
          <w:p w:rsidR="00914A1F" w:rsidRPr="00914A1F" w:rsidRDefault="00914A1F" w:rsidP="00914A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Cs/>
                <w:lang w:eastAsia="ar-SA"/>
              </w:rPr>
            </w:pPr>
            <w:r w:rsidRPr="00914A1F">
              <w:rPr>
                <w:rFonts w:ascii="Times New Roman" w:eastAsia="Times New Roman" w:hAnsi="Times New Roman" w:cs="Times New Roman"/>
                <w:iCs/>
                <w:lang w:eastAsia="ar-SA"/>
              </w:rPr>
              <w:t>Тема 2</w:t>
            </w:r>
          </w:p>
        </w:tc>
        <w:tc>
          <w:tcPr>
            <w:tcW w:w="6378" w:type="dxa"/>
          </w:tcPr>
          <w:p w:rsidR="00914A1F" w:rsidRPr="00914A1F" w:rsidRDefault="00914A1F" w:rsidP="00914A1F">
            <w:pPr>
              <w:widowControl w:val="0"/>
              <w:tabs>
                <w:tab w:val="left" w:pos="180"/>
                <w:tab w:val="num" w:pos="36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Cs/>
                <w:lang w:eastAsia="ar-SA"/>
              </w:rPr>
            </w:pPr>
            <w:r w:rsidRPr="00914A1F">
              <w:rPr>
                <w:rFonts w:ascii="Times New Roman" w:eastAsia="Times New Roman" w:hAnsi="Times New Roman" w:cs="Times New Roman"/>
                <w:lang w:eastAsia="ru-RU"/>
              </w:rPr>
              <w:t>12.Методика анализа цены заемного капитала (банковских кредитов и облигационного займа).</w:t>
            </w:r>
          </w:p>
        </w:tc>
        <w:tc>
          <w:tcPr>
            <w:tcW w:w="1638" w:type="dxa"/>
          </w:tcPr>
          <w:p w:rsidR="00914A1F" w:rsidRPr="00914A1F" w:rsidRDefault="00914A1F" w:rsidP="00914A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Cs/>
                <w:lang w:eastAsia="ar-SA"/>
              </w:rPr>
            </w:pPr>
            <w:r w:rsidRPr="00914A1F">
              <w:rPr>
                <w:rFonts w:ascii="Times New Roman" w:eastAsia="Times New Roman" w:hAnsi="Times New Roman" w:cs="Times New Roman"/>
                <w:iCs/>
                <w:lang w:eastAsia="ar-SA"/>
              </w:rPr>
              <w:t>продвинутый</w:t>
            </w:r>
          </w:p>
        </w:tc>
      </w:tr>
      <w:tr w:rsidR="00914A1F" w:rsidRPr="00914A1F" w:rsidTr="008074B2">
        <w:tc>
          <w:tcPr>
            <w:tcW w:w="1555" w:type="dxa"/>
          </w:tcPr>
          <w:p w:rsidR="00914A1F" w:rsidRPr="00914A1F" w:rsidRDefault="00914A1F" w:rsidP="00914A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Cs/>
                <w:lang w:eastAsia="ar-SA"/>
              </w:rPr>
            </w:pPr>
            <w:r w:rsidRPr="00914A1F">
              <w:rPr>
                <w:rFonts w:ascii="Times New Roman" w:eastAsia="Times New Roman" w:hAnsi="Times New Roman" w:cs="Times New Roman"/>
                <w:iCs/>
                <w:lang w:eastAsia="ar-SA"/>
              </w:rPr>
              <w:t>Тема 2</w:t>
            </w:r>
          </w:p>
        </w:tc>
        <w:tc>
          <w:tcPr>
            <w:tcW w:w="6378" w:type="dxa"/>
          </w:tcPr>
          <w:p w:rsidR="00914A1F" w:rsidRPr="00914A1F" w:rsidRDefault="00914A1F" w:rsidP="00914A1F">
            <w:pPr>
              <w:widowControl w:val="0"/>
              <w:tabs>
                <w:tab w:val="num" w:pos="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Cs/>
                <w:lang w:eastAsia="ar-SA"/>
              </w:rPr>
            </w:pPr>
            <w:r w:rsidRPr="00914A1F">
              <w:rPr>
                <w:rFonts w:ascii="Times New Roman" w:eastAsia="Times New Roman" w:hAnsi="Times New Roman" w:cs="Times New Roman"/>
                <w:lang w:eastAsia="ru-RU"/>
              </w:rPr>
              <w:t xml:space="preserve">13.Методика анализа цены собственного капитала, </w:t>
            </w:r>
            <w:r w:rsidRPr="00914A1F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сформированного за счет выпуска обыкновенных и привилегированных акций.</w:t>
            </w:r>
          </w:p>
        </w:tc>
        <w:tc>
          <w:tcPr>
            <w:tcW w:w="1638" w:type="dxa"/>
          </w:tcPr>
          <w:p w:rsidR="00914A1F" w:rsidRPr="00914A1F" w:rsidRDefault="00914A1F" w:rsidP="00914A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Cs/>
                <w:lang w:eastAsia="ar-SA"/>
              </w:rPr>
            </w:pPr>
            <w:r w:rsidRPr="00914A1F">
              <w:rPr>
                <w:rFonts w:ascii="Times New Roman" w:eastAsia="Times New Roman" w:hAnsi="Times New Roman" w:cs="Times New Roman"/>
                <w:iCs/>
                <w:lang w:eastAsia="ar-SA"/>
              </w:rPr>
              <w:t>продвинутый</w:t>
            </w:r>
          </w:p>
        </w:tc>
      </w:tr>
      <w:tr w:rsidR="00914A1F" w:rsidRPr="00914A1F" w:rsidTr="008074B2">
        <w:tc>
          <w:tcPr>
            <w:tcW w:w="1555" w:type="dxa"/>
          </w:tcPr>
          <w:p w:rsidR="00914A1F" w:rsidRPr="00914A1F" w:rsidRDefault="00914A1F" w:rsidP="00914A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Cs/>
                <w:lang w:eastAsia="ar-SA"/>
              </w:rPr>
            </w:pPr>
            <w:r w:rsidRPr="00914A1F">
              <w:rPr>
                <w:rFonts w:ascii="Times New Roman" w:eastAsia="Times New Roman" w:hAnsi="Times New Roman" w:cs="Times New Roman"/>
                <w:iCs/>
                <w:lang w:eastAsia="ar-SA"/>
              </w:rPr>
              <w:t>Тема 2</w:t>
            </w:r>
          </w:p>
        </w:tc>
        <w:tc>
          <w:tcPr>
            <w:tcW w:w="6378" w:type="dxa"/>
          </w:tcPr>
          <w:p w:rsidR="00914A1F" w:rsidRPr="00914A1F" w:rsidRDefault="00914A1F" w:rsidP="00914A1F">
            <w:pPr>
              <w:widowControl w:val="0"/>
              <w:tabs>
                <w:tab w:val="num" w:pos="-75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Cs/>
                <w:lang w:eastAsia="ar-SA"/>
              </w:rPr>
            </w:pPr>
            <w:r w:rsidRPr="00914A1F">
              <w:rPr>
                <w:rFonts w:ascii="Times New Roman" w:eastAsia="Times New Roman" w:hAnsi="Times New Roman" w:cs="Times New Roman"/>
                <w:lang w:eastAsia="ru-RU"/>
              </w:rPr>
              <w:t xml:space="preserve">14. Методика анализа цены прибыли, остающейся в распоряжении коммерческой </w:t>
            </w:r>
            <w:r w:rsidRPr="00914A1F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организации.</w:t>
            </w:r>
          </w:p>
        </w:tc>
        <w:tc>
          <w:tcPr>
            <w:tcW w:w="1638" w:type="dxa"/>
          </w:tcPr>
          <w:p w:rsidR="00914A1F" w:rsidRPr="00914A1F" w:rsidRDefault="00914A1F" w:rsidP="00914A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Cs/>
                <w:lang w:eastAsia="ar-SA"/>
              </w:rPr>
            </w:pPr>
            <w:r w:rsidRPr="00914A1F">
              <w:rPr>
                <w:rFonts w:ascii="Times New Roman" w:eastAsia="Times New Roman" w:hAnsi="Times New Roman" w:cs="Times New Roman"/>
                <w:iCs/>
                <w:lang w:eastAsia="ar-SA"/>
              </w:rPr>
              <w:t>продвинутый</w:t>
            </w:r>
          </w:p>
        </w:tc>
      </w:tr>
      <w:tr w:rsidR="00914A1F" w:rsidRPr="00914A1F" w:rsidTr="008074B2">
        <w:tc>
          <w:tcPr>
            <w:tcW w:w="1555" w:type="dxa"/>
          </w:tcPr>
          <w:p w:rsidR="00914A1F" w:rsidRPr="00914A1F" w:rsidRDefault="00914A1F" w:rsidP="00914A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Cs/>
                <w:lang w:eastAsia="ar-SA"/>
              </w:rPr>
            </w:pPr>
            <w:r w:rsidRPr="00914A1F">
              <w:rPr>
                <w:rFonts w:ascii="Times New Roman" w:eastAsia="Times New Roman" w:hAnsi="Times New Roman" w:cs="Times New Roman"/>
                <w:iCs/>
                <w:lang w:eastAsia="ar-SA"/>
              </w:rPr>
              <w:t>Тема 2</w:t>
            </w:r>
          </w:p>
        </w:tc>
        <w:tc>
          <w:tcPr>
            <w:tcW w:w="6378" w:type="dxa"/>
          </w:tcPr>
          <w:p w:rsidR="00914A1F" w:rsidRPr="00914A1F" w:rsidRDefault="00914A1F" w:rsidP="00914A1F">
            <w:pPr>
              <w:widowControl w:val="0"/>
              <w:tabs>
                <w:tab w:val="num" w:pos="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Cs/>
                <w:lang w:eastAsia="ar-SA"/>
              </w:rPr>
            </w:pPr>
            <w:r w:rsidRPr="00914A1F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15.Показатель средневзвешенной цены капитала и его использование </w:t>
            </w:r>
            <w:r w:rsidRPr="00914A1F">
              <w:rPr>
                <w:rFonts w:ascii="Times New Roman" w:eastAsia="Times New Roman" w:hAnsi="Times New Roman" w:cs="Times New Roman"/>
                <w:lang w:eastAsia="ru-RU"/>
              </w:rPr>
              <w:t>в финансово – инвестиционном анализе.</w:t>
            </w:r>
          </w:p>
        </w:tc>
        <w:tc>
          <w:tcPr>
            <w:tcW w:w="1638" w:type="dxa"/>
          </w:tcPr>
          <w:p w:rsidR="00914A1F" w:rsidRPr="00914A1F" w:rsidRDefault="00914A1F" w:rsidP="00914A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Cs/>
                <w:lang w:eastAsia="ar-SA"/>
              </w:rPr>
            </w:pPr>
            <w:r w:rsidRPr="00914A1F">
              <w:rPr>
                <w:rFonts w:ascii="Times New Roman" w:eastAsia="Times New Roman" w:hAnsi="Times New Roman" w:cs="Times New Roman"/>
                <w:iCs/>
                <w:lang w:eastAsia="ar-SA"/>
              </w:rPr>
              <w:t>продвинутый</w:t>
            </w:r>
          </w:p>
        </w:tc>
      </w:tr>
      <w:tr w:rsidR="00914A1F" w:rsidRPr="00914A1F" w:rsidTr="008074B2">
        <w:tc>
          <w:tcPr>
            <w:tcW w:w="1555" w:type="dxa"/>
          </w:tcPr>
          <w:p w:rsidR="00914A1F" w:rsidRPr="00914A1F" w:rsidRDefault="00914A1F" w:rsidP="00914A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Cs/>
                <w:lang w:eastAsia="ar-SA"/>
              </w:rPr>
            </w:pPr>
            <w:r w:rsidRPr="00914A1F">
              <w:rPr>
                <w:rFonts w:ascii="Times New Roman" w:eastAsia="Times New Roman" w:hAnsi="Times New Roman" w:cs="Times New Roman"/>
                <w:iCs/>
                <w:lang w:eastAsia="ar-SA"/>
              </w:rPr>
              <w:t>Тема 6</w:t>
            </w:r>
          </w:p>
        </w:tc>
        <w:tc>
          <w:tcPr>
            <w:tcW w:w="6378" w:type="dxa"/>
          </w:tcPr>
          <w:p w:rsidR="00914A1F" w:rsidRPr="00914A1F" w:rsidRDefault="00914A1F" w:rsidP="00914A1F">
            <w:pPr>
              <w:widowControl w:val="0"/>
              <w:tabs>
                <w:tab w:val="left" w:pos="180"/>
                <w:tab w:val="num" w:pos="36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Cs/>
                <w:lang w:eastAsia="ar-SA"/>
              </w:rPr>
            </w:pPr>
            <w:r w:rsidRPr="00914A1F">
              <w:rPr>
                <w:rFonts w:ascii="Times New Roman" w:eastAsia="Times New Roman" w:hAnsi="Times New Roman" w:cs="Times New Roman"/>
                <w:lang w:eastAsia="ru-RU"/>
              </w:rPr>
              <w:t>28.Сущность и экономическая природа инвестиционного риска. Классификация типов риска в долгосрочном инвестировании.</w:t>
            </w:r>
          </w:p>
        </w:tc>
        <w:tc>
          <w:tcPr>
            <w:tcW w:w="1638" w:type="dxa"/>
          </w:tcPr>
          <w:p w:rsidR="00914A1F" w:rsidRPr="00914A1F" w:rsidRDefault="00914A1F" w:rsidP="00914A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Cs/>
                <w:lang w:eastAsia="ar-SA"/>
              </w:rPr>
            </w:pPr>
            <w:r w:rsidRPr="00914A1F">
              <w:rPr>
                <w:rFonts w:ascii="Times New Roman" w:eastAsia="Times New Roman" w:hAnsi="Times New Roman" w:cs="Times New Roman"/>
                <w:iCs/>
                <w:lang w:eastAsia="ar-SA"/>
              </w:rPr>
              <w:t>базовый</w:t>
            </w:r>
          </w:p>
        </w:tc>
      </w:tr>
      <w:tr w:rsidR="00914A1F" w:rsidRPr="00914A1F" w:rsidTr="008074B2">
        <w:trPr>
          <w:trHeight w:val="85"/>
        </w:trPr>
        <w:tc>
          <w:tcPr>
            <w:tcW w:w="1555" w:type="dxa"/>
          </w:tcPr>
          <w:p w:rsidR="00914A1F" w:rsidRPr="00914A1F" w:rsidRDefault="00914A1F" w:rsidP="00914A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Cs/>
                <w:lang w:eastAsia="ar-SA"/>
              </w:rPr>
            </w:pPr>
            <w:r w:rsidRPr="00914A1F">
              <w:rPr>
                <w:rFonts w:ascii="Times New Roman" w:eastAsia="Times New Roman" w:hAnsi="Times New Roman" w:cs="Times New Roman"/>
                <w:iCs/>
                <w:lang w:eastAsia="ar-SA"/>
              </w:rPr>
              <w:t>Тема 6</w:t>
            </w:r>
          </w:p>
        </w:tc>
        <w:tc>
          <w:tcPr>
            <w:tcW w:w="6378" w:type="dxa"/>
          </w:tcPr>
          <w:p w:rsidR="00914A1F" w:rsidRPr="00914A1F" w:rsidRDefault="00914A1F" w:rsidP="00914A1F">
            <w:pPr>
              <w:widowControl w:val="0"/>
              <w:tabs>
                <w:tab w:val="left" w:pos="180"/>
                <w:tab w:val="num" w:pos="36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14A1F">
              <w:rPr>
                <w:rFonts w:ascii="Times New Roman" w:eastAsia="Times New Roman" w:hAnsi="Times New Roman" w:cs="Times New Roman"/>
                <w:lang w:eastAsia="ru-RU"/>
              </w:rPr>
              <w:t>29.Цели, задачи, объекты и субъекты анализа риска долгосрочного инвестирования.</w:t>
            </w:r>
          </w:p>
        </w:tc>
        <w:tc>
          <w:tcPr>
            <w:tcW w:w="1638" w:type="dxa"/>
          </w:tcPr>
          <w:p w:rsidR="00914A1F" w:rsidRPr="00914A1F" w:rsidRDefault="00914A1F" w:rsidP="00914A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Cs/>
                <w:lang w:eastAsia="ar-SA"/>
              </w:rPr>
            </w:pPr>
            <w:r w:rsidRPr="00914A1F">
              <w:rPr>
                <w:rFonts w:ascii="Times New Roman" w:eastAsia="Times New Roman" w:hAnsi="Times New Roman" w:cs="Times New Roman"/>
                <w:iCs/>
                <w:lang w:eastAsia="ar-SA"/>
              </w:rPr>
              <w:t>пороговый</w:t>
            </w:r>
          </w:p>
        </w:tc>
      </w:tr>
      <w:tr w:rsidR="00914A1F" w:rsidRPr="00914A1F" w:rsidTr="008074B2">
        <w:tc>
          <w:tcPr>
            <w:tcW w:w="1555" w:type="dxa"/>
          </w:tcPr>
          <w:p w:rsidR="00914A1F" w:rsidRPr="00914A1F" w:rsidRDefault="00914A1F" w:rsidP="00914A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Cs/>
                <w:lang w:eastAsia="ar-SA"/>
              </w:rPr>
            </w:pPr>
            <w:r w:rsidRPr="00914A1F">
              <w:rPr>
                <w:rFonts w:ascii="Times New Roman" w:eastAsia="Times New Roman" w:hAnsi="Times New Roman" w:cs="Times New Roman"/>
                <w:iCs/>
                <w:lang w:eastAsia="ar-SA"/>
              </w:rPr>
              <w:t>Тема 6</w:t>
            </w:r>
          </w:p>
        </w:tc>
        <w:tc>
          <w:tcPr>
            <w:tcW w:w="6378" w:type="dxa"/>
          </w:tcPr>
          <w:p w:rsidR="00914A1F" w:rsidRPr="00914A1F" w:rsidRDefault="00914A1F" w:rsidP="00914A1F">
            <w:pPr>
              <w:widowControl w:val="0"/>
              <w:tabs>
                <w:tab w:val="left" w:pos="180"/>
                <w:tab w:val="num" w:pos="36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14A1F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30.Методы, приёмы и система показателей анализа инвестиционного риска.</w:t>
            </w:r>
          </w:p>
        </w:tc>
        <w:tc>
          <w:tcPr>
            <w:tcW w:w="1638" w:type="dxa"/>
          </w:tcPr>
          <w:p w:rsidR="00914A1F" w:rsidRPr="00914A1F" w:rsidRDefault="00914A1F" w:rsidP="00914A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Cs/>
                <w:lang w:eastAsia="ar-SA"/>
              </w:rPr>
            </w:pPr>
            <w:r w:rsidRPr="00914A1F">
              <w:rPr>
                <w:rFonts w:ascii="Times New Roman" w:eastAsia="Times New Roman" w:hAnsi="Times New Roman" w:cs="Times New Roman"/>
                <w:iCs/>
                <w:lang w:eastAsia="ar-SA"/>
              </w:rPr>
              <w:t>базовый</w:t>
            </w:r>
          </w:p>
        </w:tc>
      </w:tr>
      <w:tr w:rsidR="00914A1F" w:rsidRPr="00914A1F" w:rsidTr="008074B2">
        <w:tc>
          <w:tcPr>
            <w:tcW w:w="1555" w:type="dxa"/>
          </w:tcPr>
          <w:p w:rsidR="00914A1F" w:rsidRPr="00914A1F" w:rsidRDefault="00914A1F" w:rsidP="00914A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Cs/>
                <w:lang w:eastAsia="ar-SA"/>
              </w:rPr>
            </w:pPr>
            <w:r w:rsidRPr="00914A1F">
              <w:rPr>
                <w:rFonts w:ascii="Times New Roman" w:eastAsia="Times New Roman" w:hAnsi="Times New Roman" w:cs="Times New Roman"/>
                <w:iCs/>
                <w:lang w:eastAsia="ar-SA"/>
              </w:rPr>
              <w:t>Тема 8</w:t>
            </w:r>
          </w:p>
        </w:tc>
        <w:tc>
          <w:tcPr>
            <w:tcW w:w="6378" w:type="dxa"/>
          </w:tcPr>
          <w:p w:rsidR="00914A1F" w:rsidRPr="00914A1F" w:rsidRDefault="00914A1F" w:rsidP="00914A1F">
            <w:pPr>
              <w:widowControl w:val="0"/>
              <w:tabs>
                <w:tab w:val="num" w:pos="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Cs/>
                <w:lang w:eastAsia="ar-SA"/>
              </w:rPr>
            </w:pPr>
            <w:r w:rsidRPr="00914A1F">
              <w:rPr>
                <w:rFonts w:ascii="Times New Roman" w:eastAsia="Times New Roman" w:hAnsi="Times New Roman" w:cs="Times New Roman"/>
                <w:iCs/>
                <w:lang w:eastAsia="ar-SA"/>
              </w:rPr>
              <w:t>38.</w:t>
            </w:r>
            <w:r w:rsidRPr="00914A1F">
              <w:rPr>
                <w:rFonts w:ascii="Times New Roman" w:eastAsia="Times New Roman" w:hAnsi="Times New Roman" w:cs="Times New Roman"/>
                <w:lang w:eastAsia="ru-RU"/>
              </w:rPr>
              <w:t>Понятие, виды, цели, принципы формирования инвестиционного портфеля.</w:t>
            </w:r>
          </w:p>
        </w:tc>
        <w:tc>
          <w:tcPr>
            <w:tcW w:w="1638" w:type="dxa"/>
          </w:tcPr>
          <w:p w:rsidR="00914A1F" w:rsidRPr="00914A1F" w:rsidRDefault="00914A1F" w:rsidP="00914A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Cs/>
                <w:lang w:eastAsia="ar-SA"/>
              </w:rPr>
            </w:pPr>
            <w:r w:rsidRPr="00914A1F">
              <w:rPr>
                <w:rFonts w:ascii="Times New Roman" w:eastAsia="Times New Roman" w:hAnsi="Times New Roman" w:cs="Times New Roman"/>
                <w:iCs/>
                <w:lang w:eastAsia="ar-SA"/>
              </w:rPr>
              <w:t>пороговый</w:t>
            </w:r>
          </w:p>
        </w:tc>
      </w:tr>
      <w:tr w:rsidR="00914A1F" w:rsidRPr="00914A1F" w:rsidTr="008074B2">
        <w:tc>
          <w:tcPr>
            <w:tcW w:w="1555" w:type="dxa"/>
          </w:tcPr>
          <w:p w:rsidR="00914A1F" w:rsidRPr="00914A1F" w:rsidRDefault="00914A1F" w:rsidP="00914A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Cs/>
                <w:lang w:eastAsia="ar-SA"/>
              </w:rPr>
            </w:pPr>
            <w:r w:rsidRPr="00914A1F">
              <w:rPr>
                <w:rFonts w:ascii="Times New Roman" w:eastAsia="Times New Roman" w:hAnsi="Times New Roman" w:cs="Times New Roman"/>
                <w:iCs/>
                <w:lang w:eastAsia="ar-SA"/>
              </w:rPr>
              <w:t>Тема 8</w:t>
            </w:r>
          </w:p>
        </w:tc>
        <w:tc>
          <w:tcPr>
            <w:tcW w:w="6378" w:type="dxa"/>
          </w:tcPr>
          <w:p w:rsidR="00914A1F" w:rsidRPr="00914A1F" w:rsidRDefault="00914A1F" w:rsidP="00914A1F">
            <w:pPr>
              <w:widowControl w:val="0"/>
              <w:tabs>
                <w:tab w:val="num" w:pos="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Cs/>
                <w:lang w:eastAsia="ar-SA"/>
              </w:rPr>
            </w:pPr>
            <w:proofErr w:type="gramStart"/>
            <w:r w:rsidRPr="00914A1F">
              <w:rPr>
                <w:rFonts w:ascii="Times New Roman" w:eastAsia="Times New Roman" w:hAnsi="Times New Roman" w:cs="Times New Roman"/>
                <w:lang w:eastAsia="ru-RU"/>
              </w:rPr>
              <w:t>39.Формирование  портфеля</w:t>
            </w:r>
            <w:proofErr w:type="gramEnd"/>
            <w:r w:rsidRPr="00914A1F">
              <w:rPr>
                <w:rFonts w:ascii="Times New Roman" w:eastAsia="Times New Roman" w:hAnsi="Times New Roman" w:cs="Times New Roman"/>
                <w:lang w:eastAsia="ru-RU"/>
              </w:rPr>
              <w:t xml:space="preserve">  реальных  инвестиционных  проектов.</w:t>
            </w:r>
          </w:p>
        </w:tc>
        <w:tc>
          <w:tcPr>
            <w:tcW w:w="1638" w:type="dxa"/>
          </w:tcPr>
          <w:p w:rsidR="00914A1F" w:rsidRPr="00914A1F" w:rsidRDefault="00914A1F" w:rsidP="00914A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Cs/>
                <w:lang w:eastAsia="ar-SA"/>
              </w:rPr>
            </w:pPr>
            <w:r w:rsidRPr="00914A1F">
              <w:rPr>
                <w:rFonts w:ascii="Times New Roman" w:eastAsia="Times New Roman" w:hAnsi="Times New Roman" w:cs="Times New Roman"/>
                <w:iCs/>
                <w:lang w:eastAsia="ar-SA"/>
              </w:rPr>
              <w:t>базовый</w:t>
            </w:r>
          </w:p>
        </w:tc>
      </w:tr>
      <w:tr w:rsidR="00914A1F" w:rsidRPr="00914A1F" w:rsidTr="008074B2">
        <w:tc>
          <w:tcPr>
            <w:tcW w:w="1555" w:type="dxa"/>
          </w:tcPr>
          <w:p w:rsidR="00914A1F" w:rsidRPr="00914A1F" w:rsidRDefault="00914A1F" w:rsidP="00914A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Cs/>
                <w:lang w:eastAsia="ar-SA"/>
              </w:rPr>
            </w:pPr>
            <w:r w:rsidRPr="00914A1F">
              <w:rPr>
                <w:rFonts w:ascii="Times New Roman" w:eastAsia="Times New Roman" w:hAnsi="Times New Roman" w:cs="Times New Roman"/>
                <w:iCs/>
                <w:lang w:eastAsia="ar-SA"/>
              </w:rPr>
              <w:t>Тема 8</w:t>
            </w:r>
          </w:p>
        </w:tc>
        <w:tc>
          <w:tcPr>
            <w:tcW w:w="6378" w:type="dxa"/>
          </w:tcPr>
          <w:p w:rsidR="00914A1F" w:rsidRPr="00914A1F" w:rsidRDefault="00914A1F" w:rsidP="00914A1F">
            <w:pPr>
              <w:widowControl w:val="0"/>
              <w:tabs>
                <w:tab w:val="left" w:pos="180"/>
                <w:tab w:val="num" w:pos="36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Cs/>
                <w:lang w:eastAsia="ar-SA"/>
              </w:rPr>
            </w:pPr>
            <w:r w:rsidRPr="00914A1F">
              <w:rPr>
                <w:rFonts w:ascii="Times New Roman" w:eastAsia="Times New Roman" w:hAnsi="Times New Roman" w:cs="Times New Roman"/>
                <w:iCs/>
                <w:lang w:eastAsia="ar-SA"/>
              </w:rPr>
              <w:t>40.</w:t>
            </w:r>
            <w:r w:rsidRPr="00914A1F">
              <w:rPr>
                <w:rFonts w:ascii="Times New Roman" w:eastAsia="Times New Roman" w:hAnsi="Times New Roman" w:cs="Times New Roman"/>
                <w:lang w:eastAsia="ru-RU"/>
              </w:rPr>
              <w:t xml:space="preserve"> Формирование портфеля ценных бумаг.</w:t>
            </w:r>
          </w:p>
        </w:tc>
        <w:tc>
          <w:tcPr>
            <w:tcW w:w="1638" w:type="dxa"/>
          </w:tcPr>
          <w:p w:rsidR="00914A1F" w:rsidRPr="00914A1F" w:rsidRDefault="00914A1F" w:rsidP="00914A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Cs/>
                <w:lang w:eastAsia="ar-SA"/>
              </w:rPr>
            </w:pPr>
            <w:r w:rsidRPr="00914A1F">
              <w:rPr>
                <w:rFonts w:ascii="Times New Roman" w:eastAsia="Times New Roman" w:hAnsi="Times New Roman" w:cs="Times New Roman"/>
                <w:iCs/>
                <w:lang w:eastAsia="ar-SA"/>
              </w:rPr>
              <w:t>базовый</w:t>
            </w:r>
          </w:p>
        </w:tc>
      </w:tr>
      <w:tr w:rsidR="00914A1F" w:rsidRPr="00914A1F" w:rsidTr="008074B2">
        <w:tc>
          <w:tcPr>
            <w:tcW w:w="1555" w:type="dxa"/>
          </w:tcPr>
          <w:p w:rsidR="00914A1F" w:rsidRPr="00914A1F" w:rsidRDefault="00914A1F" w:rsidP="00914A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Cs/>
                <w:lang w:eastAsia="ar-SA"/>
              </w:rPr>
            </w:pPr>
            <w:r w:rsidRPr="00914A1F">
              <w:rPr>
                <w:rFonts w:ascii="Times New Roman" w:eastAsia="Times New Roman" w:hAnsi="Times New Roman" w:cs="Times New Roman"/>
                <w:iCs/>
                <w:lang w:eastAsia="ar-SA"/>
              </w:rPr>
              <w:t>Тема 8</w:t>
            </w:r>
          </w:p>
        </w:tc>
        <w:tc>
          <w:tcPr>
            <w:tcW w:w="6378" w:type="dxa"/>
          </w:tcPr>
          <w:p w:rsidR="00914A1F" w:rsidRPr="00914A1F" w:rsidRDefault="00914A1F" w:rsidP="00914A1F">
            <w:pPr>
              <w:widowControl w:val="0"/>
              <w:tabs>
                <w:tab w:val="num" w:pos="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Cs/>
                <w:lang w:eastAsia="ar-SA"/>
              </w:rPr>
            </w:pPr>
            <w:r w:rsidRPr="00914A1F">
              <w:rPr>
                <w:rFonts w:ascii="Times New Roman" w:eastAsia="Times New Roman" w:hAnsi="Times New Roman" w:cs="Times New Roman"/>
                <w:lang w:eastAsia="ru-RU"/>
              </w:rPr>
              <w:t>41.Методы моделирования инвестиционного портфеля. Отбор объектов по критерию доходности.</w:t>
            </w:r>
          </w:p>
        </w:tc>
        <w:tc>
          <w:tcPr>
            <w:tcW w:w="1638" w:type="dxa"/>
          </w:tcPr>
          <w:p w:rsidR="00914A1F" w:rsidRPr="00914A1F" w:rsidRDefault="00914A1F" w:rsidP="00914A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Cs/>
                <w:lang w:eastAsia="ar-SA"/>
              </w:rPr>
            </w:pPr>
            <w:r w:rsidRPr="00914A1F">
              <w:rPr>
                <w:rFonts w:ascii="Times New Roman" w:eastAsia="Times New Roman" w:hAnsi="Times New Roman" w:cs="Times New Roman"/>
                <w:iCs/>
                <w:lang w:eastAsia="ar-SA"/>
              </w:rPr>
              <w:t>продвинутый</w:t>
            </w:r>
          </w:p>
        </w:tc>
      </w:tr>
      <w:tr w:rsidR="00914A1F" w:rsidRPr="00914A1F" w:rsidTr="008074B2">
        <w:tc>
          <w:tcPr>
            <w:tcW w:w="1555" w:type="dxa"/>
          </w:tcPr>
          <w:p w:rsidR="00914A1F" w:rsidRPr="00914A1F" w:rsidRDefault="00914A1F" w:rsidP="00914A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Cs/>
                <w:lang w:eastAsia="ar-SA"/>
              </w:rPr>
            </w:pPr>
            <w:r w:rsidRPr="00914A1F">
              <w:rPr>
                <w:rFonts w:ascii="Times New Roman" w:eastAsia="Times New Roman" w:hAnsi="Times New Roman" w:cs="Times New Roman"/>
                <w:iCs/>
                <w:lang w:eastAsia="ar-SA"/>
              </w:rPr>
              <w:lastRenderedPageBreak/>
              <w:t>Тема 8</w:t>
            </w:r>
          </w:p>
        </w:tc>
        <w:tc>
          <w:tcPr>
            <w:tcW w:w="6378" w:type="dxa"/>
          </w:tcPr>
          <w:p w:rsidR="00914A1F" w:rsidRPr="00914A1F" w:rsidRDefault="00914A1F" w:rsidP="00914A1F">
            <w:pPr>
              <w:widowControl w:val="0"/>
              <w:tabs>
                <w:tab w:val="num" w:pos="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Cs/>
                <w:lang w:eastAsia="ar-SA"/>
              </w:rPr>
            </w:pPr>
            <w:r w:rsidRPr="00914A1F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42.Отбор инвестиционных объектов по критерию ликвидности.</w:t>
            </w:r>
          </w:p>
        </w:tc>
        <w:tc>
          <w:tcPr>
            <w:tcW w:w="1638" w:type="dxa"/>
          </w:tcPr>
          <w:p w:rsidR="00914A1F" w:rsidRPr="00914A1F" w:rsidRDefault="00914A1F" w:rsidP="00914A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Cs/>
                <w:lang w:eastAsia="ar-SA"/>
              </w:rPr>
            </w:pPr>
            <w:r w:rsidRPr="00914A1F">
              <w:rPr>
                <w:rFonts w:ascii="Times New Roman" w:eastAsia="Times New Roman" w:hAnsi="Times New Roman" w:cs="Times New Roman"/>
                <w:iCs/>
                <w:lang w:eastAsia="ar-SA"/>
              </w:rPr>
              <w:t>пороговый</w:t>
            </w:r>
          </w:p>
        </w:tc>
      </w:tr>
      <w:tr w:rsidR="00914A1F" w:rsidRPr="00914A1F" w:rsidTr="008074B2">
        <w:tc>
          <w:tcPr>
            <w:tcW w:w="1555" w:type="dxa"/>
          </w:tcPr>
          <w:p w:rsidR="00914A1F" w:rsidRPr="00914A1F" w:rsidRDefault="00914A1F" w:rsidP="00914A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Cs/>
                <w:lang w:eastAsia="ar-SA"/>
              </w:rPr>
            </w:pPr>
            <w:r w:rsidRPr="00914A1F">
              <w:rPr>
                <w:rFonts w:ascii="Times New Roman" w:eastAsia="Times New Roman" w:hAnsi="Times New Roman" w:cs="Times New Roman"/>
                <w:iCs/>
                <w:lang w:eastAsia="ar-SA"/>
              </w:rPr>
              <w:t>Тема 8</w:t>
            </w:r>
          </w:p>
        </w:tc>
        <w:tc>
          <w:tcPr>
            <w:tcW w:w="6378" w:type="dxa"/>
          </w:tcPr>
          <w:p w:rsidR="00914A1F" w:rsidRPr="00914A1F" w:rsidRDefault="00914A1F" w:rsidP="00914A1F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Cs/>
                <w:lang w:eastAsia="ar-SA"/>
              </w:rPr>
            </w:pPr>
            <w:r w:rsidRPr="00914A1F">
              <w:rPr>
                <w:rFonts w:ascii="Times New Roman" w:eastAsia="Times New Roman" w:hAnsi="Times New Roman" w:cs="Times New Roman"/>
                <w:lang w:eastAsia="ru-RU"/>
              </w:rPr>
              <w:t>43.Оценка инвестиционного портфеля по критерию риска.</w:t>
            </w:r>
          </w:p>
        </w:tc>
        <w:tc>
          <w:tcPr>
            <w:tcW w:w="1638" w:type="dxa"/>
          </w:tcPr>
          <w:p w:rsidR="00914A1F" w:rsidRPr="00914A1F" w:rsidRDefault="00914A1F" w:rsidP="00914A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Cs/>
                <w:lang w:eastAsia="ar-SA"/>
              </w:rPr>
            </w:pPr>
            <w:r w:rsidRPr="00914A1F">
              <w:rPr>
                <w:rFonts w:ascii="Times New Roman" w:eastAsia="Times New Roman" w:hAnsi="Times New Roman" w:cs="Times New Roman"/>
                <w:iCs/>
                <w:lang w:eastAsia="ar-SA"/>
              </w:rPr>
              <w:t>базовый</w:t>
            </w:r>
          </w:p>
        </w:tc>
      </w:tr>
      <w:tr w:rsidR="00914A1F" w:rsidRPr="00914A1F" w:rsidTr="008074B2">
        <w:tc>
          <w:tcPr>
            <w:tcW w:w="9571" w:type="dxa"/>
            <w:gridSpan w:val="3"/>
          </w:tcPr>
          <w:p w:rsidR="00914A1F" w:rsidRPr="00914A1F" w:rsidRDefault="00914A1F" w:rsidP="00914A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Cs/>
                <w:lang w:eastAsia="ar-SA"/>
              </w:rPr>
            </w:pPr>
            <w:r w:rsidRPr="00914A1F">
              <w:rPr>
                <w:rFonts w:ascii="Times New Roman" w:eastAsia="Times New Roman" w:hAnsi="Times New Roman" w:cs="Times New Roman"/>
                <w:b/>
                <w:iCs/>
                <w:lang w:eastAsia="ar-SA"/>
              </w:rPr>
              <w:t>Для формирования ПК-16</w:t>
            </w:r>
          </w:p>
        </w:tc>
      </w:tr>
      <w:tr w:rsidR="00914A1F" w:rsidRPr="00914A1F" w:rsidTr="008074B2">
        <w:tc>
          <w:tcPr>
            <w:tcW w:w="1555" w:type="dxa"/>
          </w:tcPr>
          <w:p w:rsidR="00914A1F" w:rsidRPr="00914A1F" w:rsidRDefault="00914A1F" w:rsidP="00914A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Cs/>
                <w:lang w:eastAsia="ar-SA"/>
              </w:rPr>
            </w:pPr>
            <w:r w:rsidRPr="00914A1F">
              <w:rPr>
                <w:rFonts w:ascii="Times New Roman" w:eastAsia="Times New Roman" w:hAnsi="Times New Roman" w:cs="Times New Roman"/>
                <w:iCs/>
                <w:lang w:eastAsia="ar-SA"/>
              </w:rPr>
              <w:t>Тема 3</w:t>
            </w:r>
          </w:p>
        </w:tc>
        <w:tc>
          <w:tcPr>
            <w:tcW w:w="6378" w:type="dxa"/>
          </w:tcPr>
          <w:p w:rsidR="00914A1F" w:rsidRPr="00914A1F" w:rsidRDefault="00914A1F" w:rsidP="00914A1F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Cs/>
                <w:lang w:eastAsia="ar-SA"/>
              </w:rPr>
            </w:pPr>
            <w:r w:rsidRPr="00914A1F">
              <w:rPr>
                <w:rFonts w:ascii="Times New Roman" w:eastAsia="Times New Roman" w:hAnsi="Times New Roman" w:cs="Times New Roman"/>
                <w:lang w:eastAsia="ru-RU"/>
              </w:rPr>
              <w:t>16. Концепция денежных потоков в финансово - инвестиционном анализе. Косвенный и прямой методы оценки денежного потока от операционной деятельности.</w:t>
            </w:r>
          </w:p>
        </w:tc>
        <w:tc>
          <w:tcPr>
            <w:tcW w:w="1638" w:type="dxa"/>
          </w:tcPr>
          <w:p w:rsidR="00914A1F" w:rsidRPr="00914A1F" w:rsidRDefault="00914A1F" w:rsidP="00914A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Cs/>
                <w:lang w:eastAsia="ar-SA"/>
              </w:rPr>
            </w:pPr>
            <w:r w:rsidRPr="00914A1F">
              <w:rPr>
                <w:rFonts w:ascii="Times New Roman" w:eastAsia="Times New Roman" w:hAnsi="Times New Roman" w:cs="Times New Roman"/>
                <w:iCs/>
                <w:lang w:eastAsia="ar-SA"/>
              </w:rPr>
              <w:t>базовый</w:t>
            </w:r>
          </w:p>
        </w:tc>
      </w:tr>
      <w:tr w:rsidR="00914A1F" w:rsidRPr="00914A1F" w:rsidTr="008074B2">
        <w:tc>
          <w:tcPr>
            <w:tcW w:w="1555" w:type="dxa"/>
          </w:tcPr>
          <w:p w:rsidR="00914A1F" w:rsidRPr="00914A1F" w:rsidRDefault="00914A1F" w:rsidP="00914A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Cs/>
                <w:lang w:eastAsia="ar-SA"/>
              </w:rPr>
            </w:pPr>
            <w:r w:rsidRPr="00914A1F">
              <w:rPr>
                <w:rFonts w:ascii="Times New Roman" w:eastAsia="Times New Roman" w:hAnsi="Times New Roman" w:cs="Times New Roman"/>
                <w:iCs/>
                <w:lang w:eastAsia="ar-SA"/>
              </w:rPr>
              <w:t>Тема 3</w:t>
            </w:r>
          </w:p>
        </w:tc>
        <w:tc>
          <w:tcPr>
            <w:tcW w:w="6378" w:type="dxa"/>
          </w:tcPr>
          <w:p w:rsidR="00914A1F" w:rsidRPr="00914A1F" w:rsidRDefault="00914A1F" w:rsidP="00914A1F">
            <w:pPr>
              <w:widowControl w:val="0"/>
              <w:tabs>
                <w:tab w:val="num" w:pos="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Cs/>
                <w:lang w:eastAsia="ar-SA"/>
              </w:rPr>
            </w:pPr>
            <w:r w:rsidRPr="00914A1F">
              <w:rPr>
                <w:rFonts w:ascii="Times New Roman" w:eastAsia="Times New Roman" w:hAnsi="Times New Roman" w:cs="Times New Roman"/>
                <w:lang w:eastAsia="ru-RU"/>
              </w:rPr>
              <w:t>17.Информационная база и место анализа денежных потоков в системе комплексного анализа долгосрочных инвестиций.</w:t>
            </w:r>
          </w:p>
        </w:tc>
        <w:tc>
          <w:tcPr>
            <w:tcW w:w="1638" w:type="dxa"/>
          </w:tcPr>
          <w:p w:rsidR="00914A1F" w:rsidRPr="00914A1F" w:rsidRDefault="00914A1F" w:rsidP="00914A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Cs/>
                <w:lang w:eastAsia="ar-SA"/>
              </w:rPr>
            </w:pPr>
            <w:r w:rsidRPr="00914A1F">
              <w:rPr>
                <w:rFonts w:ascii="Times New Roman" w:eastAsia="Times New Roman" w:hAnsi="Times New Roman" w:cs="Times New Roman"/>
                <w:iCs/>
                <w:lang w:eastAsia="ar-SA"/>
              </w:rPr>
              <w:t>пороговый</w:t>
            </w:r>
          </w:p>
        </w:tc>
      </w:tr>
      <w:tr w:rsidR="00914A1F" w:rsidRPr="00914A1F" w:rsidTr="008074B2">
        <w:tc>
          <w:tcPr>
            <w:tcW w:w="1555" w:type="dxa"/>
          </w:tcPr>
          <w:p w:rsidR="00914A1F" w:rsidRPr="00914A1F" w:rsidRDefault="00914A1F" w:rsidP="00914A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Cs/>
                <w:lang w:eastAsia="ar-SA"/>
              </w:rPr>
            </w:pPr>
            <w:r w:rsidRPr="00914A1F">
              <w:rPr>
                <w:rFonts w:ascii="Times New Roman" w:eastAsia="Times New Roman" w:hAnsi="Times New Roman" w:cs="Times New Roman"/>
                <w:iCs/>
                <w:lang w:eastAsia="ar-SA"/>
              </w:rPr>
              <w:t>Тема 3</w:t>
            </w:r>
          </w:p>
        </w:tc>
        <w:tc>
          <w:tcPr>
            <w:tcW w:w="6378" w:type="dxa"/>
          </w:tcPr>
          <w:p w:rsidR="00914A1F" w:rsidRPr="00914A1F" w:rsidRDefault="00914A1F" w:rsidP="00914A1F">
            <w:pPr>
              <w:widowControl w:val="0"/>
              <w:tabs>
                <w:tab w:val="num" w:pos="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Cs/>
                <w:lang w:eastAsia="ar-SA"/>
              </w:rPr>
            </w:pPr>
            <w:r w:rsidRPr="00914A1F">
              <w:rPr>
                <w:rFonts w:ascii="Times New Roman" w:eastAsia="Times New Roman" w:hAnsi="Times New Roman" w:cs="Times New Roman"/>
                <w:lang w:eastAsia="ru-RU"/>
              </w:rPr>
              <w:t>18.Источники поступления и направление использования денежной наличности инвестиционного проекта.</w:t>
            </w:r>
          </w:p>
        </w:tc>
        <w:tc>
          <w:tcPr>
            <w:tcW w:w="1638" w:type="dxa"/>
          </w:tcPr>
          <w:p w:rsidR="00914A1F" w:rsidRPr="00914A1F" w:rsidRDefault="00914A1F" w:rsidP="00914A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Cs/>
                <w:lang w:eastAsia="ar-SA"/>
              </w:rPr>
            </w:pPr>
            <w:r w:rsidRPr="00914A1F">
              <w:rPr>
                <w:rFonts w:ascii="Times New Roman" w:eastAsia="Times New Roman" w:hAnsi="Times New Roman" w:cs="Times New Roman"/>
                <w:iCs/>
                <w:lang w:eastAsia="ar-SA"/>
              </w:rPr>
              <w:t>пороговый</w:t>
            </w:r>
          </w:p>
        </w:tc>
      </w:tr>
      <w:tr w:rsidR="00914A1F" w:rsidRPr="00914A1F" w:rsidTr="008074B2">
        <w:tc>
          <w:tcPr>
            <w:tcW w:w="1555" w:type="dxa"/>
          </w:tcPr>
          <w:p w:rsidR="00914A1F" w:rsidRPr="00914A1F" w:rsidRDefault="00914A1F" w:rsidP="00914A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Cs/>
                <w:lang w:eastAsia="ar-SA"/>
              </w:rPr>
            </w:pPr>
            <w:r w:rsidRPr="00914A1F">
              <w:rPr>
                <w:rFonts w:ascii="Times New Roman" w:eastAsia="Times New Roman" w:hAnsi="Times New Roman" w:cs="Times New Roman"/>
                <w:iCs/>
                <w:lang w:eastAsia="ar-SA"/>
              </w:rPr>
              <w:t>Тема 3</w:t>
            </w:r>
          </w:p>
        </w:tc>
        <w:tc>
          <w:tcPr>
            <w:tcW w:w="6378" w:type="dxa"/>
          </w:tcPr>
          <w:p w:rsidR="00914A1F" w:rsidRPr="00914A1F" w:rsidRDefault="00914A1F" w:rsidP="00914A1F">
            <w:pPr>
              <w:widowControl w:val="0"/>
              <w:tabs>
                <w:tab w:val="num" w:pos="-75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Cs/>
                <w:lang w:eastAsia="ar-SA"/>
              </w:rPr>
            </w:pPr>
            <w:r w:rsidRPr="00914A1F">
              <w:rPr>
                <w:rFonts w:ascii="Times New Roman" w:eastAsia="Times New Roman" w:hAnsi="Times New Roman" w:cs="Times New Roman"/>
                <w:lang w:eastAsia="ru-RU"/>
              </w:rPr>
              <w:t>19.Оценка будущих денежных потоков инвестиционного проекта. Роль прогнозирования в оценке проектных денежных потоков.</w:t>
            </w:r>
          </w:p>
        </w:tc>
        <w:tc>
          <w:tcPr>
            <w:tcW w:w="1638" w:type="dxa"/>
          </w:tcPr>
          <w:p w:rsidR="00914A1F" w:rsidRPr="00914A1F" w:rsidRDefault="00914A1F" w:rsidP="00914A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Cs/>
                <w:lang w:eastAsia="ar-SA"/>
              </w:rPr>
            </w:pPr>
            <w:r w:rsidRPr="00914A1F">
              <w:rPr>
                <w:rFonts w:ascii="Times New Roman" w:eastAsia="Times New Roman" w:hAnsi="Times New Roman" w:cs="Times New Roman"/>
                <w:iCs/>
                <w:lang w:eastAsia="ar-SA"/>
              </w:rPr>
              <w:t>базовый</w:t>
            </w:r>
          </w:p>
        </w:tc>
      </w:tr>
      <w:tr w:rsidR="00914A1F" w:rsidRPr="00914A1F" w:rsidTr="008074B2">
        <w:tc>
          <w:tcPr>
            <w:tcW w:w="1555" w:type="dxa"/>
          </w:tcPr>
          <w:p w:rsidR="00914A1F" w:rsidRPr="00914A1F" w:rsidRDefault="00914A1F" w:rsidP="00914A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Cs/>
                <w:lang w:eastAsia="ar-SA"/>
              </w:rPr>
            </w:pPr>
            <w:r w:rsidRPr="00914A1F">
              <w:rPr>
                <w:rFonts w:ascii="Times New Roman" w:eastAsia="Times New Roman" w:hAnsi="Times New Roman" w:cs="Times New Roman"/>
                <w:iCs/>
                <w:lang w:eastAsia="ar-SA"/>
              </w:rPr>
              <w:t>Тема 4</w:t>
            </w:r>
          </w:p>
        </w:tc>
        <w:tc>
          <w:tcPr>
            <w:tcW w:w="6378" w:type="dxa"/>
          </w:tcPr>
          <w:p w:rsidR="00914A1F" w:rsidRPr="00914A1F" w:rsidRDefault="00914A1F" w:rsidP="00914A1F">
            <w:pPr>
              <w:widowControl w:val="0"/>
              <w:tabs>
                <w:tab w:val="num" w:pos="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14A1F">
              <w:rPr>
                <w:rFonts w:ascii="Times New Roman" w:eastAsia="Times New Roman" w:hAnsi="Times New Roman" w:cs="Times New Roman"/>
                <w:lang w:eastAsia="ru-RU"/>
              </w:rPr>
              <w:t>20.Классификация показателей оценки экономической эффективности долгосрочных инвестиций.</w:t>
            </w:r>
          </w:p>
        </w:tc>
        <w:tc>
          <w:tcPr>
            <w:tcW w:w="1638" w:type="dxa"/>
          </w:tcPr>
          <w:p w:rsidR="00914A1F" w:rsidRPr="00914A1F" w:rsidRDefault="00914A1F" w:rsidP="00914A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Cs/>
                <w:lang w:eastAsia="ar-SA"/>
              </w:rPr>
            </w:pPr>
            <w:r w:rsidRPr="00914A1F">
              <w:rPr>
                <w:rFonts w:ascii="Times New Roman" w:eastAsia="Times New Roman" w:hAnsi="Times New Roman" w:cs="Times New Roman"/>
                <w:iCs/>
                <w:lang w:eastAsia="ar-SA"/>
              </w:rPr>
              <w:t>пороговый</w:t>
            </w:r>
          </w:p>
        </w:tc>
      </w:tr>
      <w:tr w:rsidR="00914A1F" w:rsidRPr="00914A1F" w:rsidTr="008074B2">
        <w:tc>
          <w:tcPr>
            <w:tcW w:w="1555" w:type="dxa"/>
          </w:tcPr>
          <w:p w:rsidR="00914A1F" w:rsidRPr="00914A1F" w:rsidRDefault="00914A1F" w:rsidP="00914A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Cs/>
                <w:lang w:eastAsia="ar-SA"/>
              </w:rPr>
            </w:pPr>
            <w:r w:rsidRPr="00914A1F">
              <w:rPr>
                <w:rFonts w:ascii="Times New Roman" w:eastAsia="Times New Roman" w:hAnsi="Times New Roman" w:cs="Times New Roman"/>
                <w:iCs/>
                <w:lang w:eastAsia="ar-SA"/>
              </w:rPr>
              <w:t>Тема 4</w:t>
            </w:r>
          </w:p>
        </w:tc>
        <w:tc>
          <w:tcPr>
            <w:tcW w:w="6378" w:type="dxa"/>
          </w:tcPr>
          <w:p w:rsidR="00914A1F" w:rsidRPr="00914A1F" w:rsidRDefault="00914A1F" w:rsidP="00914A1F">
            <w:pPr>
              <w:widowControl w:val="0"/>
              <w:tabs>
                <w:tab w:val="num" w:pos="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Cs/>
                <w:lang w:eastAsia="ar-SA"/>
              </w:rPr>
            </w:pPr>
            <w:r w:rsidRPr="00914A1F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21.Методика расчёта, правила применения, достоинства и недостатки чистой </w:t>
            </w:r>
            <w:r w:rsidRPr="00914A1F">
              <w:rPr>
                <w:rFonts w:ascii="Times New Roman" w:eastAsia="Times New Roman" w:hAnsi="Times New Roman" w:cs="Times New Roman"/>
                <w:lang w:eastAsia="ru-RU"/>
              </w:rPr>
              <w:t>текущей стоимости (</w:t>
            </w:r>
            <w:r w:rsidRPr="00914A1F">
              <w:rPr>
                <w:rFonts w:ascii="Times New Roman" w:eastAsia="Times New Roman" w:hAnsi="Times New Roman" w:cs="Times New Roman"/>
                <w:lang w:val="en-US" w:eastAsia="ru-RU"/>
              </w:rPr>
              <w:t>NPV</w:t>
            </w:r>
            <w:r w:rsidRPr="00914A1F">
              <w:rPr>
                <w:rFonts w:ascii="Times New Roman" w:eastAsia="Times New Roman" w:hAnsi="Times New Roman" w:cs="Times New Roman"/>
                <w:lang w:eastAsia="ru-RU"/>
              </w:rPr>
              <w:t>).</w:t>
            </w:r>
          </w:p>
        </w:tc>
        <w:tc>
          <w:tcPr>
            <w:tcW w:w="1638" w:type="dxa"/>
          </w:tcPr>
          <w:p w:rsidR="00914A1F" w:rsidRPr="00914A1F" w:rsidRDefault="00914A1F" w:rsidP="00914A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Cs/>
                <w:lang w:eastAsia="ar-SA"/>
              </w:rPr>
            </w:pPr>
            <w:r w:rsidRPr="00914A1F">
              <w:rPr>
                <w:rFonts w:ascii="Times New Roman" w:eastAsia="Times New Roman" w:hAnsi="Times New Roman" w:cs="Times New Roman"/>
                <w:iCs/>
                <w:lang w:eastAsia="ar-SA"/>
              </w:rPr>
              <w:t>продвинутый</w:t>
            </w:r>
          </w:p>
        </w:tc>
      </w:tr>
      <w:tr w:rsidR="00914A1F" w:rsidRPr="00914A1F" w:rsidTr="008074B2">
        <w:tc>
          <w:tcPr>
            <w:tcW w:w="1555" w:type="dxa"/>
          </w:tcPr>
          <w:p w:rsidR="00914A1F" w:rsidRPr="00914A1F" w:rsidRDefault="00914A1F" w:rsidP="00914A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Cs/>
                <w:lang w:eastAsia="ar-SA"/>
              </w:rPr>
            </w:pPr>
            <w:r w:rsidRPr="00914A1F">
              <w:rPr>
                <w:rFonts w:ascii="Times New Roman" w:eastAsia="Times New Roman" w:hAnsi="Times New Roman" w:cs="Times New Roman"/>
                <w:iCs/>
                <w:lang w:eastAsia="ar-SA"/>
              </w:rPr>
              <w:t>Тема 4</w:t>
            </w:r>
          </w:p>
        </w:tc>
        <w:tc>
          <w:tcPr>
            <w:tcW w:w="6378" w:type="dxa"/>
          </w:tcPr>
          <w:p w:rsidR="00914A1F" w:rsidRPr="00914A1F" w:rsidRDefault="00914A1F" w:rsidP="00914A1F">
            <w:pPr>
              <w:widowControl w:val="0"/>
              <w:tabs>
                <w:tab w:val="num" w:pos="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Cs/>
                <w:lang w:eastAsia="ar-SA"/>
              </w:rPr>
            </w:pPr>
            <w:r w:rsidRPr="00914A1F">
              <w:rPr>
                <w:rFonts w:ascii="Times New Roman" w:eastAsia="Times New Roman" w:hAnsi="Times New Roman" w:cs="Times New Roman"/>
                <w:lang w:eastAsia="ru-RU"/>
              </w:rPr>
              <w:t>22.Методика расчёта, правила применения, достоинства и недостатки показателя учётной нормы рентабельности (А</w:t>
            </w:r>
            <w:r w:rsidRPr="00914A1F">
              <w:rPr>
                <w:rFonts w:ascii="Times New Roman" w:eastAsia="Times New Roman" w:hAnsi="Times New Roman" w:cs="Times New Roman"/>
                <w:lang w:val="en-US" w:eastAsia="ru-RU"/>
              </w:rPr>
              <w:t>RR</w:t>
            </w:r>
            <w:r w:rsidRPr="00914A1F">
              <w:rPr>
                <w:rFonts w:ascii="Times New Roman" w:eastAsia="Times New Roman" w:hAnsi="Times New Roman" w:cs="Times New Roman"/>
                <w:lang w:eastAsia="ru-RU"/>
              </w:rPr>
              <w:t>).</w:t>
            </w:r>
          </w:p>
        </w:tc>
        <w:tc>
          <w:tcPr>
            <w:tcW w:w="1638" w:type="dxa"/>
          </w:tcPr>
          <w:p w:rsidR="00914A1F" w:rsidRPr="00914A1F" w:rsidRDefault="00914A1F" w:rsidP="00914A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Cs/>
                <w:lang w:eastAsia="ar-SA"/>
              </w:rPr>
            </w:pPr>
            <w:r w:rsidRPr="00914A1F">
              <w:rPr>
                <w:rFonts w:ascii="Times New Roman" w:eastAsia="Times New Roman" w:hAnsi="Times New Roman" w:cs="Times New Roman"/>
                <w:iCs/>
                <w:lang w:eastAsia="ar-SA"/>
              </w:rPr>
              <w:t>продвинутый</w:t>
            </w:r>
          </w:p>
        </w:tc>
      </w:tr>
      <w:tr w:rsidR="00914A1F" w:rsidRPr="00914A1F" w:rsidTr="008074B2">
        <w:tc>
          <w:tcPr>
            <w:tcW w:w="1555" w:type="dxa"/>
          </w:tcPr>
          <w:p w:rsidR="00914A1F" w:rsidRPr="00914A1F" w:rsidRDefault="00914A1F" w:rsidP="00914A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Cs/>
                <w:lang w:eastAsia="ar-SA"/>
              </w:rPr>
            </w:pPr>
            <w:r w:rsidRPr="00914A1F">
              <w:rPr>
                <w:rFonts w:ascii="Times New Roman" w:eastAsia="Times New Roman" w:hAnsi="Times New Roman" w:cs="Times New Roman"/>
                <w:iCs/>
                <w:lang w:eastAsia="ar-SA"/>
              </w:rPr>
              <w:t>Тема 4</w:t>
            </w:r>
          </w:p>
        </w:tc>
        <w:tc>
          <w:tcPr>
            <w:tcW w:w="6378" w:type="dxa"/>
          </w:tcPr>
          <w:p w:rsidR="00914A1F" w:rsidRPr="00914A1F" w:rsidRDefault="00914A1F" w:rsidP="00914A1F">
            <w:pPr>
              <w:widowControl w:val="0"/>
              <w:tabs>
                <w:tab w:val="num" w:pos="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Cs/>
                <w:lang w:eastAsia="ar-SA"/>
              </w:rPr>
            </w:pPr>
            <w:r w:rsidRPr="00914A1F">
              <w:rPr>
                <w:rFonts w:ascii="Times New Roman" w:eastAsia="Times New Roman" w:hAnsi="Times New Roman" w:cs="Times New Roman"/>
                <w:lang w:eastAsia="ru-RU"/>
              </w:rPr>
              <w:t>23.Методика расчёта, правила применения, достоинства и недостатки показателя внутренней нормы рентабельности (</w:t>
            </w:r>
            <w:r w:rsidRPr="00914A1F">
              <w:rPr>
                <w:rFonts w:ascii="Times New Roman" w:eastAsia="Times New Roman" w:hAnsi="Times New Roman" w:cs="Times New Roman"/>
                <w:lang w:val="en-US" w:eastAsia="ru-RU"/>
              </w:rPr>
              <w:t>IRR</w:t>
            </w:r>
            <w:r w:rsidRPr="00914A1F">
              <w:rPr>
                <w:rFonts w:ascii="Times New Roman" w:eastAsia="Times New Roman" w:hAnsi="Times New Roman" w:cs="Times New Roman"/>
                <w:lang w:eastAsia="ru-RU"/>
              </w:rPr>
              <w:t>).</w:t>
            </w:r>
          </w:p>
        </w:tc>
        <w:tc>
          <w:tcPr>
            <w:tcW w:w="1638" w:type="dxa"/>
          </w:tcPr>
          <w:p w:rsidR="00914A1F" w:rsidRPr="00914A1F" w:rsidRDefault="00914A1F" w:rsidP="00914A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Cs/>
                <w:lang w:eastAsia="ar-SA"/>
              </w:rPr>
            </w:pPr>
            <w:r w:rsidRPr="00914A1F">
              <w:rPr>
                <w:rFonts w:ascii="Times New Roman" w:eastAsia="Times New Roman" w:hAnsi="Times New Roman" w:cs="Times New Roman"/>
                <w:iCs/>
                <w:lang w:eastAsia="ar-SA"/>
              </w:rPr>
              <w:t>продвинутый</w:t>
            </w:r>
          </w:p>
        </w:tc>
      </w:tr>
      <w:tr w:rsidR="00914A1F" w:rsidRPr="00914A1F" w:rsidTr="008074B2">
        <w:tc>
          <w:tcPr>
            <w:tcW w:w="1555" w:type="dxa"/>
          </w:tcPr>
          <w:p w:rsidR="00914A1F" w:rsidRPr="00914A1F" w:rsidRDefault="00914A1F" w:rsidP="00914A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Cs/>
                <w:lang w:eastAsia="ar-SA"/>
              </w:rPr>
            </w:pPr>
            <w:r w:rsidRPr="00914A1F">
              <w:rPr>
                <w:rFonts w:ascii="Times New Roman" w:eastAsia="Times New Roman" w:hAnsi="Times New Roman" w:cs="Times New Roman"/>
                <w:iCs/>
                <w:lang w:eastAsia="ar-SA"/>
              </w:rPr>
              <w:t>Тема 4</w:t>
            </w:r>
          </w:p>
        </w:tc>
        <w:tc>
          <w:tcPr>
            <w:tcW w:w="6378" w:type="dxa"/>
          </w:tcPr>
          <w:p w:rsidR="00914A1F" w:rsidRPr="00914A1F" w:rsidRDefault="00914A1F" w:rsidP="00914A1F">
            <w:pPr>
              <w:widowControl w:val="0"/>
              <w:tabs>
                <w:tab w:val="left" w:pos="180"/>
                <w:tab w:val="num" w:pos="36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Cs/>
                <w:lang w:eastAsia="ar-SA"/>
              </w:rPr>
            </w:pPr>
            <w:r w:rsidRPr="00914A1F">
              <w:rPr>
                <w:rFonts w:ascii="Times New Roman" w:eastAsia="Times New Roman" w:hAnsi="Times New Roman" w:cs="Times New Roman"/>
                <w:lang w:eastAsia="ru-RU"/>
              </w:rPr>
              <w:t>24.Методика расчёта, правила применения, достоинства и недостатки индекса рентабельности инвестиций (Р</w:t>
            </w:r>
            <w:r w:rsidRPr="00914A1F">
              <w:rPr>
                <w:rFonts w:ascii="Times New Roman" w:eastAsia="Times New Roman" w:hAnsi="Times New Roman" w:cs="Times New Roman"/>
                <w:lang w:val="en-US" w:eastAsia="ru-RU"/>
              </w:rPr>
              <w:t>I</w:t>
            </w:r>
            <w:r w:rsidRPr="00914A1F">
              <w:rPr>
                <w:rFonts w:ascii="Times New Roman" w:eastAsia="Times New Roman" w:hAnsi="Times New Roman" w:cs="Times New Roman"/>
                <w:lang w:eastAsia="ru-RU"/>
              </w:rPr>
              <w:t>).</w:t>
            </w:r>
          </w:p>
        </w:tc>
        <w:tc>
          <w:tcPr>
            <w:tcW w:w="1638" w:type="dxa"/>
          </w:tcPr>
          <w:p w:rsidR="00914A1F" w:rsidRPr="00914A1F" w:rsidRDefault="00914A1F" w:rsidP="00914A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Cs/>
                <w:lang w:eastAsia="ar-SA"/>
              </w:rPr>
            </w:pPr>
            <w:r w:rsidRPr="00914A1F">
              <w:rPr>
                <w:rFonts w:ascii="Times New Roman" w:eastAsia="Times New Roman" w:hAnsi="Times New Roman" w:cs="Times New Roman"/>
                <w:iCs/>
                <w:lang w:eastAsia="ar-SA"/>
              </w:rPr>
              <w:t>продвинутый</w:t>
            </w:r>
          </w:p>
        </w:tc>
      </w:tr>
      <w:tr w:rsidR="00914A1F" w:rsidRPr="00914A1F" w:rsidTr="008074B2">
        <w:tc>
          <w:tcPr>
            <w:tcW w:w="1555" w:type="dxa"/>
          </w:tcPr>
          <w:p w:rsidR="00914A1F" w:rsidRPr="00914A1F" w:rsidRDefault="00914A1F" w:rsidP="00914A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Cs/>
                <w:lang w:eastAsia="ar-SA"/>
              </w:rPr>
            </w:pPr>
            <w:r w:rsidRPr="00914A1F">
              <w:rPr>
                <w:rFonts w:ascii="Times New Roman" w:eastAsia="Times New Roman" w:hAnsi="Times New Roman" w:cs="Times New Roman"/>
                <w:iCs/>
                <w:lang w:eastAsia="ar-SA"/>
              </w:rPr>
              <w:t>Тема 5</w:t>
            </w:r>
          </w:p>
        </w:tc>
        <w:tc>
          <w:tcPr>
            <w:tcW w:w="6378" w:type="dxa"/>
          </w:tcPr>
          <w:p w:rsidR="00914A1F" w:rsidRPr="00914A1F" w:rsidRDefault="00914A1F" w:rsidP="00914A1F">
            <w:pPr>
              <w:widowControl w:val="0"/>
              <w:tabs>
                <w:tab w:val="num" w:pos="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Cs/>
                <w:lang w:eastAsia="ar-SA"/>
              </w:rPr>
            </w:pPr>
            <w:r w:rsidRPr="00914A1F">
              <w:rPr>
                <w:rFonts w:ascii="Times New Roman" w:eastAsia="Times New Roman" w:hAnsi="Times New Roman" w:cs="Times New Roman"/>
                <w:iCs/>
                <w:lang w:eastAsia="ar-SA"/>
              </w:rPr>
              <w:t xml:space="preserve">25. </w:t>
            </w:r>
            <w:r w:rsidRPr="00914A1F">
              <w:rPr>
                <w:rFonts w:ascii="Times New Roman" w:eastAsia="Times New Roman" w:hAnsi="Times New Roman" w:cs="Times New Roman"/>
                <w:lang w:eastAsia="ru-RU"/>
              </w:rPr>
              <w:t>Номинальный и реальный подходы в оценке конечных результатов финансово-инвестиционной деятельности хозяйствующих субъектов.</w:t>
            </w:r>
          </w:p>
        </w:tc>
        <w:tc>
          <w:tcPr>
            <w:tcW w:w="1638" w:type="dxa"/>
          </w:tcPr>
          <w:p w:rsidR="00914A1F" w:rsidRPr="00914A1F" w:rsidRDefault="00914A1F" w:rsidP="00914A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Cs/>
                <w:lang w:eastAsia="ar-SA"/>
              </w:rPr>
            </w:pPr>
            <w:r w:rsidRPr="00914A1F">
              <w:rPr>
                <w:rFonts w:ascii="Times New Roman" w:eastAsia="Times New Roman" w:hAnsi="Times New Roman" w:cs="Times New Roman"/>
                <w:iCs/>
                <w:lang w:eastAsia="ar-SA"/>
              </w:rPr>
              <w:t>пороговый</w:t>
            </w:r>
          </w:p>
        </w:tc>
      </w:tr>
      <w:tr w:rsidR="00914A1F" w:rsidRPr="00914A1F" w:rsidTr="008074B2">
        <w:tc>
          <w:tcPr>
            <w:tcW w:w="1555" w:type="dxa"/>
          </w:tcPr>
          <w:p w:rsidR="00914A1F" w:rsidRPr="00914A1F" w:rsidRDefault="00914A1F" w:rsidP="00914A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Cs/>
                <w:lang w:eastAsia="ar-SA"/>
              </w:rPr>
            </w:pPr>
            <w:r w:rsidRPr="00914A1F">
              <w:rPr>
                <w:rFonts w:ascii="Times New Roman" w:eastAsia="Times New Roman" w:hAnsi="Times New Roman" w:cs="Times New Roman"/>
                <w:iCs/>
                <w:lang w:eastAsia="ar-SA"/>
              </w:rPr>
              <w:t>Тема 5</w:t>
            </w:r>
          </w:p>
        </w:tc>
        <w:tc>
          <w:tcPr>
            <w:tcW w:w="6378" w:type="dxa"/>
          </w:tcPr>
          <w:p w:rsidR="00914A1F" w:rsidRPr="00914A1F" w:rsidRDefault="00914A1F" w:rsidP="00914A1F">
            <w:pPr>
              <w:widowControl w:val="0"/>
              <w:tabs>
                <w:tab w:val="num" w:pos="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Cs/>
                <w:lang w:eastAsia="ar-SA"/>
              </w:rPr>
            </w:pPr>
            <w:r w:rsidRPr="00914A1F">
              <w:rPr>
                <w:rFonts w:ascii="Times New Roman" w:eastAsia="Times New Roman" w:hAnsi="Times New Roman" w:cs="Times New Roman"/>
                <w:lang w:eastAsia="ru-RU"/>
              </w:rPr>
              <w:t>26.Оценка взаимосвязи между номинальными процентными ставками и уровнем инфляции. Формула Фишера.</w:t>
            </w:r>
          </w:p>
        </w:tc>
        <w:tc>
          <w:tcPr>
            <w:tcW w:w="1638" w:type="dxa"/>
          </w:tcPr>
          <w:p w:rsidR="00914A1F" w:rsidRPr="00914A1F" w:rsidRDefault="00914A1F" w:rsidP="00914A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Cs/>
                <w:lang w:eastAsia="ar-SA"/>
              </w:rPr>
            </w:pPr>
            <w:r w:rsidRPr="00914A1F">
              <w:rPr>
                <w:rFonts w:ascii="Times New Roman" w:eastAsia="Times New Roman" w:hAnsi="Times New Roman" w:cs="Times New Roman"/>
                <w:iCs/>
                <w:lang w:eastAsia="ar-SA"/>
              </w:rPr>
              <w:t>базовый</w:t>
            </w:r>
          </w:p>
        </w:tc>
      </w:tr>
      <w:tr w:rsidR="00914A1F" w:rsidRPr="00914A1F" w:rsidTr="008074B2">
        <w:tc>
          <w:tcPr>
            <w:tcW w:w="1555" w:type="dxa"/>
          </w:tcPr>
          <w:p w:rsidR="00914A1F" w:rsidRPr="00914A1F" w:rsidRDefault="00914A1F" w:rsidP="00914A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Cs/>
                <w:lang w:eastAsia="ar-SA"/>
              </w:rPr>
            </w:pPr>
            <w:r w:rsidRPr="00914A1F">
              <w:rPr>
                <w:rFonts w:ascii="Times New Roman" w:eastAsia="Times New Roman" w:hAnsi="Times New Roman" w:cs="Times New Roman"/>
                <w:iCs/>
                <w:lang w:eastAsia="ar-SA"/>
              </w:rPr>
              <w:t>Тема 5</w:t>
            </w:r>
          </w:p>
        </w:tc>
        <w:tc>
          <w:tcPr>
            <w:tcW w:w="6378" w:type="dxa"/>
          </w:tcPr>
          <w:p w:rsidR="00914A1F" w:rsidRPr="00914A1F" w:rsidRDefault="00914A1F" w:rsidP="00914A1F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Cs/>
                <w:lang w:eastAsia="ar-SA"/>
              </w:rPr>
            </w:pPr>
            <w:r w:rsidRPr="00914A1F">
              <w:rPr>
                <w:rFonts w:ascii="Times New Roman" w:eastAsia="Times New Roman" w:hAnsi="Times New Roman" w:cs="Times New Roman"/>
                <w:lang w:eastAsia="ru-RU"/>
              </w:rPr>
              <w:t>27.Методика расчета годовой ставки инфляции с использованием формулы эффективной годовой процентной ставки.</w:t>
            </w:r>
          </w:p>
        </w:tc>
        <w:tc>
          <w:tcPr>
            <w:tcW w:w="1638" w:type="dxa"/>
          </w:tcPr>
          <w:p w:rsidR="00914A1F" w:rsidRPr="00914A1F" w:rsidRDefault="00914A1F" w:rsidP="00914A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Cs/>
                <w:lang w:eastAsia="ar-SA"/>
              </w:rPr>
            </w:pPr>
            <w:r w:rsidRPr="00914A1F">
              <w:rPr>
                <w:rFonts w:ascii="Times New Roman" w:eastAsia="Times New Roman" w:hAnsi="Times New Roman" w:cs="Times New Roman"/>
                <w:iCs/>
                <w:lang w:eastAsia="ar-SA"/>
              </w:rPr>
              <w:t>продвинутый</w:t>
            </w:r>
          </w:p>
        </w:tc>
      </w:tr>
      <w:tr w:rsidR="00914A1F" w:rsidRPr="00914A1F" w:rsidTr="008074B2">
        <w:tc>
          <w:tcPr>
            <w:tcW w:w="1555" w:type="dxa"/>
          </w:tcPr>
          <w:p w:rsidR="00914A1F" w:rsidRPr="00914A1F" w:rsidRDefault="00914A1F" w:rsidP="00914A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Cs/>
                <w:lang w:eastAsia="ar-SA"/>
              </w:rPr>
            </w:pPr>
            <w:r w:rsidRPr="00914A1F">
              <w:rPr>
                <w:rFonts w:ascii="Times New Roman" w:eastAsia="Times New Roman" w:hAnsi="Times New Roman" w:cs="Times New Roman"/>
                <w:iCs/>
                <w:lang w:eastAsia="ar-SA"/>
              </w:rPr>
              <w:t>Тема 7</w:t>
            </w:r>
          </w:p>
        </w:tc>
        <w:tc>
          <w:tcPr>
            <w:tcW w:w="6378" w:type="dxa"/>
          </w:tcPr>
          <w:p w:rsidR="00914A1F" w:rsidRPr="00914A1F" w:rsidRDefault="00914A1F" w:rsidP="00914A1F">
            <w:pPr>
              <w:widowControl w:val="0"/>
              <w:tabs>
                <w:tab w:val="left" w:pos="180"/>
                <w:tab w:val="num" w:pos="36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Cs/>
                <w:lang w:eastAsia="ar-SA"/>
              </w:rPr>
            </w:pPr>
            <w:r w:rsidRPr="00914A1F">
              <w:rPr>
                <w:rFonts w:ascii="Times New Roman" w:eastAsia="Times New Roman" w:hAnsi="Times New Roman" w:cs="Times New Roman"/>
                <w:lang w:eastAsia="ru-RU"/>
              </w:rPr>
              <w:t>31.Классификация источников средств финансирования долгосрочных инвестиций.</w:t>
            </w:r>
          </w:p>
        </w:tc>
        <w:tc>
          <w:tcPr>
            <w:tcW w:w="1638" w:type="dxa"/>
          </w:tcPr>
          <w:p w:rsidR="00914A1F" w:rsidRPr="00914A1F" w:rsidRDefault="00914A1F" w:rsidP="00914A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Cs/>
                <w:lang w:eastAsia="ar-SA"/>
              </w:rPr>
            </w:pPr>
            <w:r w:rsidRPr="00914A1F">
              <w:rPr>
                <w:rFonts w:ascii="Times New Roman" w:eastAsia="Times New Roman" w:hAnsi="Times New Roman" w:cs="Times New Roman"/>
                <w:iCs/>
                <w:lang w:eastAsia="ar-SA"/>
              </w:rPr>
              <w:t>пороговый</w:t>
            </w:r>
          </w:p>
        </w:tc>
      </w:tr>
      <w:tr w:rsidR="00914A1F" w:rsidRPr="00914A1F" w:rsidTr="008074B2">
        <w:tc>
          <w:tcPr>
            <w:tcW w:w="1555" w:type="dxa"/>
          </w:tcPr>
          <w:p w:rsidR="00914A1F" w:rsidRPr="00914A1F" w:rsidRDefault="00914A1F" w:rsidP="00914A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Cs/>
                <w:lang w:eastAsia="ar-SA"/>
              </w:rPr>
            </w:pPr>
            <w:r w:rsidRPr="00914A1F">
              <w:rPr>
                <w:rFonts w:ascii="Times New Roman" w:eastAsia="Times New Roman" w:hAnsi="Times New Roman" w:cs="Times New Roman"/>
                <w:iCs/>
                <w:lang w:eastAsia="ar-SA"/>
              </w:rPr>
              <w:t>Тема 7</w:t>
            </w:r>
          </w:p>
        </w:tc>
        <w:tc>
          <w:tcPr>
            <w:tcW w:w="6378" w:type="dxa"/>
          </w:tcPr>
          <w:p w:rsidR="00914A1F" w:rsidRPr="00914A1F" w:rsidRDefault="00914A1F" w:rsidP="00914A1F">
            <w:pPr>
              <w:widowControl w:val="0"/>
              <w:tabs>
                <w:tab w:val="left" w:pos="180"/>
                <w:tab w:val="num" w:pos="36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14A1F">
              <w:rPr>
                <w:rFonts w:ascii="Times New Roman" w:eastAsia="Times New Roman" w:hAnsi="Times New Roman" w:cs="Times New Roman"/>
                <w:lang w:eastAsia="ru-RU"/>
              </w:rPr>
              <w:t>32.Классификация источников средств финансирования долгосрочных инвестиций.</w:t>
            </w:r>
          </w:p>
        </w:tc>
        <w:tc>
          <w:tcPr>
            <w:tcW w:w="1638" w:type="dxa"/>
          </w:tcPr>
          <w:p w:rsidR="00914A1F" w:rsidRPr="00914A1F" w:rsidRDefault="00914A1F" w:rsidP="00914A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Cs/>
                <w:lang w:eastAsia="ar-SA"/>
              </w:rPr>
            </w:pPr>
            <w:r w:rsidRPr="00914A1F">
              <w:rPr>
                <w:rFonts w:ascii="Times New Roman" w:eastAsia="Times New Roman" w:hAnsi="Times New Roman" w:cs="Times New Roman"/>
                <w:iCs/>
                <w:lang w:eastAsia="ar-SA"/>
              </w:rPr>
              <w:t>пороговый</w:t>
            </w:r>
          </w:p>
        </w:tc>
      </w:tr>
      <w:tr w:rsidR="00914A1F" w:rsidRPr="00914A1F" w:rsidTr="008074B2">
        <w:tc>
          <w:tcPr>
            <w:tcW w:w="1555" w:type="dxa"/>
          </w:tcPr>
          <w:p w:rsidR="00914A1F" w:rsidRPr="00914A1F" w:rsidRDefault="00914A1F" w:rsidP="00914A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Cs/>
                <w:lang w:eastAsia="ar-SA"/>
              </w:rPr>
            </w:pPr>
            <w:r w:rsidRPr="00914A1F">
              <w:rPr>
                <w:rFonts w:ascii="Times New Roman" w:eastAsia="Times New Roman" w:hAnsi="Times New Roman" w:cs="Times New Roman"/>
                <w:iCs/>
                <w:lang w:eastAsia="ar-SA"/>
              </w:rPr>
              <w:t>Тема 7</w:t>
            </w:r>
          </w:p>
        </w:tc>
        <w:tc>
          <w:tcPr>
            <w:tcW w:w="6378" w:type="dxa"/>
          </w:tcPr>
          <w:p w:rsidR="00914A1F" w:rsidRPr="00914A1F" w:rsidRDefault="00914A1F" w:rsidP="00914A1F">
            <w:pPr>
              <w:widowControl w:val="0"/>
              <w:tabs>
                <w:tab w:val="left" w:pos="180"/>
                <w:tab w:val="num" w:pos="36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14A1F">
              <w:rPr>
                <w:rFonts w:ascii="Times New Roman" w:eastAsia="Times New Roman" w:hAnsi="Times New Roman" w:cs="Times New Roman"/>
                <w:lang w:eastAsia="ru-RU"/>
              </w:rPr>
              <w:t>33.Система показателей оценки структуры капитала коммерческой организации.</w:t>
            </w:r>
          </w:p>
        </w:tc>
        <w:tc>
          <w:tcPr>
            <w:tcW w:w="1638" w:type="dxa"/>
          </w:tcPr>
          <w:p w:rsidR="00914A1F" w:rsidRPr="00914A1F" w:rsidRDefault="00914A1F" w:rsidP="00914A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Cs/>
                <w:lang w:eastAsia="ar-SA"/>
              </w:rPr>
            </w:pPr>
            <w:r w:rsidRPr="00914A1F">
              <w:rPr>
                <w:rFonts w:ascii="Times New Roman" w:eastAsia="Times New Roman" w:hAnsi="Times New Roman" w:cs="Times New Roman"/>
                <w:iCs/>
                <w:lang w:eastAsia="ar-SA"/>
              </w:rPr>
              <w:t>базовый</w:t>
            </w:r>
          </w:p>
        </w:tc>
      </w:tr>
      <w:tr w:rsidR="00914A1F" w:rsidRPr="00914A1F" w:rsidTr="008074B2">
        <w:tc>
          <w:tcPr>
            <w:tcW w:w="1555" w:type="dxa"/>
          </w:tcPr>
          <w:p w:rsidR="00914A1F" w:rsidRPr="00914A1F" w:rsidRDefault="00914A1F" w:rsidP="00914A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Cs/>
                <w:lang w:eastAsia="ar-SA"/>
              </w:rPr>
            </w:pPr>
            <w:r w:rsidRPr="00914A1F">
              <w:rPr>
                <w:rFonts w:ascii="Times New Roman" w:eastAsia="Times New Roman" w:hAnsi="Times New Roman" w:cs="Times New Roman"/>
                <w:iCs/>
                <w:lang w:eastAsia="ar-SA"/>
              </w:rPr>
              <w:t>Тема 7</w:t>
            </w:r>
          </w:p>
        </w:tc>
        <w:tc>
          <w:tcPr>
            <w:tcW w:w="6378" w:type="dxa"/>
          </w:tcPr>
          <w:p w:rsidR="00914A1F" w:rsidRPr="00914A1F" w:rsidRDefault="00914A1F" w:rsidP="00914A1F">
            <w:pPr>
              <w:widowControl w:val="0"/>
              <w:tabs>
                <w:tab w:val="left" w:pos="180"/>
                <w:tab w:val="num" w:pos="36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14A1F">
              <w:rPr>
                <w:rFonts w:ascii="Times New Roman" w:eastAsia="Times New Roman" w:hAnsi="Times New Roman" w:cs="Times New Roman"/>
                <w:lang w:eastAsia="ru-RU"/>
              </w:rPr>
              <w:t>34.Анализ эффективности использования собственного и заёмного капитала. Эффект финансового рычага.</w:t>
            </w:r>
          </w:p>
        </w:tc>
        <w:tc>
          <w:tcPr>
            <w:tcW w:w="1638" w:type="dxa"/>
          </w:tcPr>
          <w:p w:rsidR="00914A1F" w:rsidRPr="00914A1F" w:rsidRDefault="00914A1F" w:rsidP="00914A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Cs/>
                <w:lang w:eastAsia="ar-SA"/>
              </w:rPr>
            </w:pPr>
            <w:r w:rsidRPr="00914A1F">
              <w:rPr>
                <w:rFonts w:ascii="Times New Roman" w:eastAsia="Times New Roman" w:hAnsi="Times New Roman" w:cs="Times New Roman"/>
                <w:iCs/>
                <w:lang w:eastAsia="ar-SA"/>
              </w:rPr>
              <w:t>продвинутый</w:t>
            </w:r>
          </w:p>
        </w:tc>
      </w:tr>
      <w:tr w:rsidR="00914A1F" w:rsidRPr="00914A1F" w:rsidTr="008074B2">
        <w:tc>
          <w:tcPr>
            <w:tcW w:w="1555" w:type="dxa"/>
          </w:tcPr>
          <w:p w:rsidR="00914A1F" w:rsidRPr="00914A1F" w:rsidRDefault="00914A1F" w:rsidP="00914A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Cs/>
                <w:lang w:eastAsia="ar-SA"/>
              </w:rPr>
            </w:pPr>
            <w:r w:rsidRPr="00914A1F">
              <w:rPr>
                <w:rFonts w:ascii="Times New Roman" w:eastAsia="Times New Roman" w:hAnsi="Times New Roman" w:cs="Times New Roman"/>
                <w:iCs/>
                <w:lang w:eastAsia="ar-SA"/>
              </w:rPr>
              <w:t>Тема 7</w:t>
            </w:r>
          </w:p>
        </w:tc>
        <w:tc>
          <w:tcPr>
            <w:tcW w:w="6378" w:type="dxa"/>
          </w:tcPr>
          <w:p w:rsidR="00914A1F" w:rsidRPr="00914A1F" w:rsidRDefault="00914A1F" w:rsidP="00914A1F">
            <w:pPr>
              <w:widowControl w:val="0"/>
              <w:tabs>
                <w:tab w:val="left" w:pos="180"/>
                <w:tab w:val="num" w:pos="36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14A1F">
              <w:rPr>
                <w:rFonts w:ascii="Times New Roman" w:eastAsia="Times New Roman" w:hAnsi="Times New Roman" w:cs="Times New Roman"/>
                <w:lang w:eastAsia="ru-RU"/>
              </w:rPr>
              <w:t>35.Анализ эффективности финансового лизинга.</w:t>
            </w:r>
          </w:p>
        </w:tc>
        <w:tc>
          <w:tcPr>
            <w:tcW w:w="1638" w:type="dxa"/>
          </w:tcPr>
          <w:p w:rsidR="00914A1F" w:rsidRPr="00914A1F" w:rsidRDefault="00914A1F" w:rsidP="00914A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Cs/>
                <w:lang w:eastAsia="ar-SA"/>
              </w:rPr>
            </w:pPr>
            <w:r w:rsidRPr="00914A1F">
              <w:rPr>
                <w:rFonts w:ascii="Times New Roman" w:eastAsia="Times New Roman" w:hAnsi="Times New Roman" w:cs="Times New Roman"/>
                <w:iCs/>
                <w:lang w:eastAsia="ar-SA"/>
              </w:rPr>
              <w:t>базовый</w:t>
            </w:r>
          </w:p>
        </w:tc>
      </w:tr>
      <w:tr w:rsidR="00914A1F" w:rsidRPr="00914A1F" w:rsidTr="008074B2">
        <w:tc>
          <w:tcPr>
            <w:tcW w:w="1555" w:type="dxa"/>
          </w:tcPr>
          <w:p w:rsidR="00914A1F" w:rsidRPr="00914A1F" w:rsidRDefault="00914A1F" w:rsidP="00914A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Cs/>
                <w:lang w:eastAsia="ar-SA"/>
              </w:rPr>
            </w:pPr>
            <w:r w:rsidRPr="00914A1F">
              <w:rPr>
                <w:rFonts w:ascii="Times New Roman" w:eastAsia="Times New Roman" w:hAnsi="Times New Roman" w:cs="Times New Roman"/>
                <w:iCs/>
                <w:lang w:eastAsia="ar-SA"/>
              </w:rPr>
              <w:t>Тема 7</w:t>
            </w:r>
          </w:p>
        </w:tc>
        <w:tc>
          <w:tcPr>
            <w:tcW w:w="6378" w:type="dxa"/>
          </w:tcPr>
          <w:p w:rsidR="00914A1F" w:rsidRPr="00914A1F" w:rsidRDefault="00914A1F" w:rsidP="00914A1F">
            <w:pPr>
              <w:widowControl w:val="0"/>
              <w:tabs>
                <w:tab w:val="num" w:pos="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14A1F">
              <w:rPr>
                <w:rFonts w:ascii="Times New Roman" w:eastAsia="Times New Roman" w:hAnsi="Times New Roman" w:cs="Times New Roman"/>
                <w:lang w:eastAsia="ru-RU"/>
              </w:rPr>
              <w:t>36.Анализ уровня финансовых издержек, связанных с обслуживанием привлечённых средств финансирования.</w:t>
            </w:r>
          </w:p>
        </w:tc>
        <w:tc>
          <w:tcPr>
            <w:tcW w:w="1638" w:type="dxa"/>
          </w:tcPr>
          <w:p w:rsidR="00914A1F" w:rsidRPr="00914A1F" w:rsidRDefault="00914A1F" w:rsidP="00914A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Cs/>
                <w:lang w:eastAsia="ar-SA"/>
              </w:rPr>
            </w:pPr>
            <w:r w:rsidRPr="00914A1F">
              <w:rPr>
                <w:rFonts w:ascii="Times New Roman" w:eastAsia="Times New Roman" w:hAnsi="Times New Roman" w:cs="Times New Roman"/>
                <w:iCs/>
                <w:lang w:eastAsia="ar-SA"/>
              </w:rPr>
              <w:t>базовый</w:t>
            </w:r>
          </w:p>
        </w:tc>
      </w:tr>
      <w:tr w:rsidR="00914A1F" w:rsidRPr="00914A1F" w:rsidTr="008074B2">
        <w:tc>
          <w:tcPr>
            <w:tcW w:w="1555" w:type="dxa"/>
          </w:tcPr>
          <w:p w:rsidR="00914A1F" w:rsidRPr="00914A1F" w:rsidRDefault="00914A1F" w:rsidP="00914A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Cs/>
                <w:lang w:eastAsia="ar-SA"/>
              </w:rPr>
            </w:pPr>
            <w:r w:rsidRPr="00914A1F">
              <w:rPr>
                <w:rFonts w:ascii="Times New Roman" w:eastAsia="Times New Roman" w:hAnsi="Times New Roman" w:cs="Times New Roman"/>
                <w:iCs/>
                <w:lang w:eastAsia="ar-SA"/>
              </w:rPr>
              <w:t>Тема 7</w:t>
            </w:r>
          </w:p>
        </w:tc>
        <w:tc>
          <w:tcPr>
            <w:tcW w:w="6378" w:type="dxa"/>
          </w:tcPr>
          <w:p w:rsidR="00914A1F" w:rsidRPr="00914A1F" w:rsidRDefault="00914A1F" w:rsidP="00914A1F">
            <w:pPr>
              <w:widowControl w:val="0"/>
              <w:tabs>
                <w:tab w:val="num" w:pos="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Cs/>
                <w:lang w:eastAsia="ar-SA"/>
              </w:rPr>
            </w:pPr>
            <w:r w:rsidRPr="00914A1F">
              <w:rPr>
                <w:rFonts w:ascii="Times New Roman" w:eastAsia="Times New Roman" w:hAnsi="Times New Roman" w:cs="Times New Roman"/>
                <w:lang w:eastAsia="ru-RU"/>
              </w:rPr>
              <w:t>37.Критерии оценки оптимизации структуры капитала инвестиционного проекта.</w:t>
            </w:r>
          </w:p>
        </w:tc>
        <w:tc>
          <w:tcPr>
            <w:tcW w:w="1638" w:type="dxa"/>
          </w:tcPr>
          <w:p w:rsidR="00914A1F" w:rsidRPr="00914A1F" w:rsidRDefault="00914A1F" w:rsidP="00914A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Cs/>
                <w:lang w:eastAsia="ar-SA"/>
              </w:rPr>
            </w:pPr>
            <w:r w:rsidRPr="00914A1F">
              <w:rPr>
                <w:rFonts w:ascii="Times New Roman" w:eastAsia="Times New Roman" w:hAnsi="Times New Roman" w:cs="Times New Roman"/>
                <w:iCs/>
                <w:lang w:eastAsia="ar-SA"/>
              </w:rPr>
              <w:t>базовый</w:t>
            </w:r>
          </w:p>
        </w:tc>
      </w:tr>
      <w:tr w:rsidR="00914A1F" w:rsidRPr="00914A1F" w:rsidTr="008074B2">
        <w:tc>
          <w:tcPr>
            <w:tcW w:w="1555" w:type="dxa"/>
          </w:tcPr>
          <w:p w:rsidR="00914A1F" w:rsidRPr="00914A1F" w:rsidRDefault="00914A1F" w:rsidP="00914A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Cs/>
                <w:lang w:eastAsia="ar-SA"/>
              </w:rPr>
            </w:pPr>
            <w:r w:rsidRPr="00914A1F">
              <w:rPr>
                <w:rFonts w:ascii="Times New Roman" w:eastAsia="Times New Roman" w:hAnsi="Times New Roman" w:cs="Times New Roman"/>
                <w:iCs/>
                <w:lang w:eastAsia="ar-SA"/>
              </w:rPr>
              <w:t>Тема 9</w:t>
            </w:r>
          </w:p>
        </w:tc>
        <w:tc>
          <w:tcPr>
            <w:tcW w:w="6378" w:type="dxa"/>
          </w:tcPr>
          <w:p w:rsidR="00914A1F" w:rsidRPr="00914A1F" w:rsidRDefault="00914A1F" w:rsidP="00914A1F">
            <w:pPr>
              <w:widowControl w:val="0"/>
              <w:tabs>
                <w:tab w:val="left" w:pos="180"/>
                <w:tab w:val="num" w:pos="36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Cs/>
                <w:lang w:eastAsia="ar-SA"/>
              </w:rPr>
            </w:pPr>
            <w:r w:rsidRPr="00914A1F">
              <w:rPr>
                <w:rFonts w:ascii="Times New Roman" w:eastAsia="Times New Roman" w:hAnsi="Times New Roman" w:cs="Times New Roman"/>
                <w:lang w:eastAsia="ru-RU"/>
              </w:rPr>
              <w:t>44.Сравнительно-аналитические показатели эффективности инвестиционных проектов и методика их расчета.</w:t>
            </w:r>
          </w:p>
        </w:tc>
        <w:tc>
          <w:tcPr>
            <w:tcW w:w="1638" w:type="dxa"/>
          </w:tcPr>
          <w:p w:rsidR="00914A1F" w:rsidRPr="00914A1F" w:rsidRDefault="00914A1F" w:rsidP="00914A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Cs/>
                <w:lang w:eastAsia="ar-SA"/>
              </w:rPr>
            </w:pPr>
            <w:r w:rsidRPr="00914A1F">
              <w:rPr>
                <w:rFonts w:ascii="Times New Roman" w:eastAsia="Times New Roman" w:hAnsi="Times New Roman" w:cs="Times New Roman"/>
                <w:iCs/>
                <w:lang w:eastAsia="ar-SA"/>
              </w:rPr>
              <w:t>продвинутый</w:t>
            </w:r>
          </w:p>
        </w:tc>
      </w:tr>
      <w:tr w:rsidR="00914A1F" w:rsidRPr="00914A1F" w:rsidTr="008074B2">
        <w:trPr>
          <w:trHeight w:val="85"/>
        </w:trPr>
        <w:tc>
          <w:tcPr>
            <w:tcW w:w="1555" w:type="dxa"/>
          </w:tcPr>
          <w:p w:rsidR="00914A1F" w:rsidRPr="00914A1F" w:rsidRDefault="00914A1F" w:rsidP="00914A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Cs/>
                <w:lang w:eastAsia="ar-SA"/>
              </w:rPr>
            </w:pPr>
            <w:r w:rsidRPr="00914A1F">
              <w:rPr>
                <w:rFonts w:ascii="Times New Roman" w:eastAsia="Times New Roman" w:hAnsi="Times New Roman" w:cs="Times New Roman"/>
                <w:iCs/>
                <w:lang w:eastAsia="ar-SA"/>
              </w:rPr>
              <w:t>Тема 9</w:t>
            </w:r>
          </w:p>
        </w:tc>
        <w:tc>
          <w:tcPr>
            <w:tcW w:w="6378" w:type="dxa"/>
          </w:tcPr>
          <w:p w:rsidR="00914A1F" w:rsidRPr="00914A1F" w:rsidRDefault="00914A1F" w:rsidP="00914A1F">
            <w:pPr>
              <w:widowControl w:val="0"/>
              <w:tabs>
                <w:tab w:val="left" w:pos="180"/>
                <w:tab w:val="num" w:pos="36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14A1F">
              <w:rPr>
                <w:rFonts w:ascii="Times New Roman" w:eastAsia="Times New Roman" w:hAnsi="Times New Roman" w:cs="Times New Roman"/>
                <w:lang w:eastAsia="ru-RU"/>
              </w:rPr>
              <w:t>45.Анализ взаимосвязи между показателями эффективности инвестиционных проектов и показателями эффективности хозяйственной деятельности предприятия</w:t>
            </w:r>
          </w:p>
        </w:tc>
        <w:tc>
          <w:tcPr>
            <w:tcW w:w="1638" w:type="dxa"/>
          </w:tcPr>
          <w:p w:rsidR="00914A1F" w:rsidRPr="00914A1F" w:rsidRDefault="00914A1F" w:rsidP="00914A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Cs/>
                <w:lang w:eastAsia="ar-SA"/>
              </w:rPr>
            </w:pPr>
            <w:r w:rsidRPr="00914A1F">
              <w:rPr>
                <w:rFonts w:ascii="Times New Roman" w:eastAsia="Times New Roman" w:hAnsi="Times New Roman" w:cs="Times New Roman"/>
                <w:iCs/>
                <w:lang w:eastAsia="ar-SA"/>
              </w:rPr>
              <w:t>базовый</w:t>
            </w:r>
          </w:p>
        </w:tc>
      </w:tr>
      <w:tr w:rsidR="00914A1F" w:rsidRPr="00914A1F" w:rsidTr="008074B2">
        <w:tc>
          <w:tcPr>
            <w:tcW w:w="1555" w:type="dxa"/>
          </w:tcPr>
          <w:p w:rsidR="00914A1F" w:rsidRPr="00914A1F" w:rsidRDefault="00914A1F" w:rsidP="00914A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Cs/>
                <w:lang w:eastAsia="ar-SA"/>
              </w:rPr>
            </w:pPr>
            <w:r w:rsidRPr="00914A1F">
              <w:rPr>
                <w:rFonts w:ascii="Times New Roman" w:eastAsia="Times New Roman" w:hAnsi="Times New Roman" w:cs="Times New Roman"/>
                <w:iCs/>
                <w:lang w:eastAsia="ar-SA"/>
              </w:rPr>
              <w:t>Тема 9</w:t>
            </w:r>
          </w:p>
        </w:tc>
        <w:tc>
          <w:tcPr>
            <w:tcW w:w="6378" w:type="dxa"/>
          </w:tcPr>
          <w:p w:rsidR="00914A1F" w:rsidRPr="00914A1F" w:rsidRDefault="00914A1F" w:rsidP="00914A1F">
            <w:pPr>
              <w:widowControl w:val="0"/>
              <w:tabs>
                <w:tab w:val="left" w:pos="180"/>
                <w:tab w:val="num" w:pos="36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14A1F">
              <w:rPr>
                <w:rFonts w:ascii="Times New Roman" w:eastAsia="Times New Roman" w:hAnsi="Times New Roman" w:cs="Times New Roman"/>
                <w:lang w:eastAsia="ru-RU"/>
              </w:rPr>
              <w:t>46.Анализ влияния инвестиций на эффективность производственной деятельности предприятия.</w:t>
            </w:r>
          </w:p>
        </w:tc>
        <w:tc>
          <w:tcPr>
            <w:tcW w:w="1638" w:type="dxa"/>
          </w:tcPr>
          <w:p w:rsidR="00914A1F" w:rsidRPr="00914A1F" w:rsidRDefault="00914A1F" w:rsidP="00914A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Cs/>
                <w:lang w:eastAsia="ar-SA"/>
              </w:rPr>
            </w:pPr>
            <w:r w:rsidRPr="00914A1F">
              <w:rPr>
                <w:rFonts w:ascii="Times New Roman" w:eastAsia="Times New Roman" w:hAnsi="Times New Roman" w:cs="Times New Roman"/>
                <w:iCs/>
                <w:lang w:eastAsia="ar-SA"/>
              </w:rPr>
              <w:t>базовый</w:t>
            </w:r>
          </w:p>
        </w:tc>
      </w:tr>
      <w:tr w:rsidR="00914A1F" w:rsidRPr="00914A1F" w:rsidTr="008074B2">
        <w:tc>
          <w:tcPr>
            <w:tcW w:w="1555" w:type="dxa"/>
          </w:tcPr>
          <w:p w:rsidR="00914A1F" w:rsidRPr="00914A1F" w:rsidRDefault="00914A1F" w:rsidP="00914A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Cs/>
                <w:lang w:eastAsia="ar-SA"/>
              </w:rPr>
            </w:pPr>
            <w:r w:rsidRPr="00914A1F">
              <w:rPr>
                <w:rFonts w:ascii="Times New Roman" w:eastAsia="Times New Roman" w:hAnsi="Times New Roman" w:cs="Times New Roman"/>
                <w:iCs/>
                <w:lang w:eastAsia="ar-SA"/>
              </w:rPr>
              <w:t>Тема 10</w:t>
            </w:r>
          </w:p>
        </w:tc>
        <w:tc>
          <w:tcPr>
            <w:tcW w:w="6378" w:type="dxa"/>
          </w:tcPr>
          <w:p w:rsidR="00914A1F" w:rsidRPr="00914A1F" w:rsidRDefault="00914A1F" w:rsidP="00914A1F">
            <w:pPr>
              <w:widowControl w:val="0"/>
              <w:tabs>
                <w:tab w:val="left" w:pos="180"/>
                <w:tab w:val="num" w:pos="36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Cs/>
                <w:lang w:eastAsia="ar-SA"/>
              </w:rPr>
            </w:pPr>
            <w:r w:rsidRPr="00914A1F">
              <w:rPr>
                <w:rFonts w:ascii="Times New Roman" w:eastAsia="Times New Roman" w:hAnsi="Times New Roman" w:cs="Times New Roman"/>
                <w:lang w:eastAsia="ru-RU"/>
              </w:rPr>
              <w:t xml:space="preserve">47.Типы </w:t>
            </w:r>
            <w:r w:rsidRPr="00914A1F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облигаций и права их держателей.</w:t>
            </w:r>
          </w:p>
        </w:tc>
        <w:tc>
          <w:tcPr>
            <w:tcW w:w="1638" w:type="dxa"/>
          </w:tcPr>
          <w:p w:rsidR="00914A1F" w:rsidRPr="00914A1F" w:rsidRDefault="00914A1F" w:rsidP="00914A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Cs/>
                <w:lang w:eastAsia="ar-SA"/>
              </w:rPr>
            </w:pPr>
            <w:r w:rsidRPr="00914A1F">
              <w:rPr>
                <w:rFonts w:ascii="Times New Roman" w:eastAsia="Times New Roman" w:hAnsi="Times New Roman" w:cs="Times New Roman"/>
                <w:iCs/>
                <w:lang w:eastAsia="ar-SA"/>
              </w:rPr>
              <w:t>пороговый</w:t>
            </w:r>
          </w:p>
        </w:tc>
      </w:tr>
      <w:tr w:rsidR="00914A1F" w:rsidRPr="00914A1F" w:rsidTr="008074B2">
        <w:tc>
          <w:tcPr>
            <w:tcW w:w="1555" w:type="dxa"/>
          </w:tcPr>
          <w:p w:rsidR="00914A1F" w:rsidRPr="00914A1F" w:rsidRDefault="00914A1F" w:rsidP="00914A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Cs/>
                <w:lang w:eastAsia="ar-SA"/>
              </w:rPr>
            </w:pPr>
            <w:r w:rsidRPr="00914A1F">
              <w:rPr>
                <w:rFonts w:ascii="Times New Roman" w:eastAsia="Times New Roman" w:hAnsi="Times New Roman" w:cs="Times New Roman"/>
                <w:iCs/>
                <w:lang w:eastAsia="ar-SA"/>
              </w:rPr>
              <w:t>Тема 10</w:t>
            </w:r>
          </w:p>
        </w:tc>
        <w:tc>
          <w:tcPr>
            <w:tcW w:w="6378" w:type="dxa"/>
          </w:tcPr>
          <w:p w:rsidR="00914A1F" w:rsidRPr="00914A1F" w:rsidRDefault="00914A1F" w:rsidP="00914A1F">
            <w:pPr>
              <w:widowControl w:val="0"/>
              <w:tabs>
                <w:tab w:val="left" w:pos="180"/>
                <w:tab w:val="num" w:pos="36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14A1F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48.Оценка текущей стоимости различных типов </w:t>
            </w:r>
            <w:r w:rsidRPr="00914A1F">
              <w:rPr>
                <w:rFonts w:ascii="Times New Roman" w:eastAsia="Times New Roman" w:hAnsi="Times New Roman" w:cs="Times New Roman"/>
                <w:lang w:eastAsia="ru-RU"/>
              </w:rPr>
              <w:t>облигаций.</w:t>
            </w:r>
          </w:p>
        </w:tc>
        <w:tc>
          <w:tcPr>
            <w:tcW w:w="1638" w:type="dxa"/>
          </w:tcPr>
          <w:p w:rsidR="00914A1F" w:rsidRPr="00914A1F" w:rsidRDefault="00914A1F" w:rsidP="00914A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Cs/>
                <w:lang w:eastAsia="ar-SA"/>
              </w:rPr>
            </w:pPr>
            <w:r w:rsidRPr="00914A1F">
              <w:rPr>
                <w:rFonts w:ascii="Times New Roman" w:eastAsia="Times New Roman" w:hAnsi="Times New Roman" w:cs="Times New Roman"/>
                <w:iCs/>
                <w:lang w:eastAsia="ar-SA"/>
              </w:rPr>
              <w:t>базовый</w:t>
            </w:r>
          </w:p>
        </w:tc>
      </w:tr>
      <w:tr w:rsidR="00914A1F" w:rsidRPr="00914A1F" w:rsidTr="008074B2">
        <w:tc>
          <w:tcPr>
            <w:tcW w:w="1555" w:type="dxa"/>
          </w:tcPr>
          <w:p w:rsidR="00914A1F" w:rsidRPr="00914A1F" w:rsidRDefault="00914A1F" w:rsidP="00914A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Cs/>
                <w:lang w:eastAsia="ar-SA"/>
              </w:rPr>
            </w:pPr>
            <w:r w:rsidRPr="00914A1F">
              <w:rPr>
                <w:rFonts w:ascii="Times New Roman" w:eastAsia="Times New Roman" w:hAnsi="Times New Roman" w:cs="Times New Roman"/>
                <w:iCs/>
                <w:lang w:eastAsia="ar-SA"/>
              </w:rPr>
              <w:t>Тема 10</w:t>
            </w:r>
          </w:p>
        </w:tc>
        <w:tc>
          <w:tcPr>
            <w:tcW w:w="6378" w:type="dxa"/>
          </w:tcPr>
          <w:p w:rsidR="00914A1F" w:rsidRPr="00914A1F" w:rsidRDefault="00914A1F" w:rsidP="00914A1F">
            <w:pPr>
              <w:widowControl w:val="0"/>
              <w:tabs>
                <w:tab w:val="left" w:pos="180"/>
                <w:tab w:val="num" w:pos="36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14A1F">
              <w:rPr>
                <w:rFonts w:ascii="Times New Roman" w:eastAsia="Times New Roman" w:hAnsi="Times New Roman" w:cs="Times New Roman"/>
                <w:lang w:eastAsia="ru-RU"/>
              </w:rPr>
              <w:t>49.Методика расчета доходности по облигациям.</w:t>
            </w:r>
          </w:p>
        </w:tc>
        <w:tc>
          <w:tcPr>
            <w:tcW w:w="1638" w:type="dxa"/>
          </w:tcPr>
          <w:p w:rsidR="00914A1F" w:rsidRPr="00914A1F" w:rsidRDefault="00914A1F" w:rsidP="00914A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Cs/>
                <w:lang w:eastAsia="ar-SA"/>
              </w:rPr>
            </w:pPr>
            <w:r w:rsidRPr="00914A1F">
              <w:rPr>
                <w:rFonts w:ascii="Times New Roman" w:eastAsia="Times New Roman" w:hAnsi="Times New Roman" w:cs="Times New Roman"/>
                <w:iCs/>
                <w:lang w:eastAsia="ar-SA"/>
              </w:rPr>
              <w:t>базовый</w:t>
            </w:r>
          </w:p>
        </w:tc>
      </w:tr>
      <w:tr w:rsidR="00914A1F" w:rsidRPr="00914A1F" w:rsidTr="008074B2">
        <w:tc>
          <w:tcPr>
            <w:tcW w:w="1555" w:type="dxa"/>
          </w:tcPr>
          <w:p w:rsidR="00914A1F" w:rsidRPr="00914A1F" w:rsidRDefault="00914A1F" w:rsidP="00914A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Cs/>
                <w:lang w:eastAsia="ar-SA"/>
              </w:rPr>
            </w:pPr>
            <w:r w:rsidRPr="00914A1F">
              <w:rPr>
                <w:rFonts w:ascii="Times New Roman" w:eastAsia="Times New Roman" w:hAnsi="Times New Roman" w:cs="Times New Roman"/>
                <w:iCs/>
                <w:lang w:eastAsia="ar-SA"/>
              </w:rPr>
              <w:t>Тема 10</w:t>
            </w:r>
          </w:p>
        </w:tc>
        <w:tc>
          <w:tcPr>
            <w:tcW w:w="6378" w:type="dxa"/>
          </w:tcPr>
          <w:p w:rsidR="00914A1F" w:rsidRPr="00914A1F" w:rsidRDefault="00914A1F" w:rsidP="00914A1F">
            <w:pPr>
              <w:widowControl w:val="0"/>
              <w:tabs>
                <w:tab w:val="left" w:pos="180"/>
                <w:tab w:val="num" w:pos="36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14A1F">
              <w:rPr>
                <w:rFonts w:ascii="Times New Roman" w:eastAsia="Times New Roman" w:hAnsi="Times New Roman" w:cs="Times New Roman"/>
                <w:lang w:eastAsia="ru-RU"/>
              </w:rPr>
              <w:t xml:space="preserve">50.Понятие риска вложений в ценные бумаги и методы его </w:t>
            </w:r>
            <w:r w:rsidRPr="00914A1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оценки.</w:t>
            </w:r>
          </w:p>
        </w:tc>
        <w:tc>
          <w:tcPr>
            <w:tcW w:w="1638" w:type="dxa"/>
          </w:tcPr>
          <w:p w:rsidR="00914A1F" w:rsidRPr="00914A1F" w:rsidRDefault="00914A1F" w:rsidP="00914A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Cs/>
                <w:lang w:eastAsia="ar-SA"/>
              </w:rPr>
            </w:pPr>
            <w:r w:rsidRPr="00914A1F">
              <w:rPr>
                <w:rFonts w:ascii="Times New Roman" w:eastAsia="Times New Roman" w:hAnsi="Times New Roman" w:cs="Times New Roman"/>
                <w:iCs/>
                <w:lang w:eastAsia="ar-SA"/>
              </w:rPr>
              <w:lastRenderedPageBreak/>
              <w:t>базовый</w:t>
            </w:r>
          </w:p>
        </w:tc>
      </w:tr>
      <w:tr w:rsidR="00914A1F" w:rsidRPr="00914A1F" w:rsidTr="008074B2">
        <w:tc>
          <w:tcPr>
            <w:tcW w:w="1555" w:type="dxa"/>
          </w:tcPr>
          <w:p w:rsidR="00914A1F" w:rsidRPr="00914A1F" w:rsidRDefault="00914A1F" w:rsidP="00914A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Cs/>
                <w:lang w:eastAsia="ar-SA"/>
              </w:rPr>
            </w:pPr>
            <w:r w:rsidRPr="00914A1F">
              <w:rPr>
                <w:rFonts w:ascii="Times New Roman" w:eastAsia="Times New Roman" w:hAnsi="Times New Roman" w:cs="Times New Roman"/>
                <w:iCs/>
                <w:lang w:eastAsia="ar-SA"/>
              </w:rPr>
              <w:lastRenderedPageBreak/>
              <w:t>Тема 10</w:t>
            </w:r>
          </w:p>
        </w:tc>
        <w:tc>
          <w:tcPr>
            <w:tcW w:w="6378" w:type="dxa"/>
          </w:tcPr>
          <w:p w:rsidR="00914A1F" w:rsidRPr="00914A1F" w:rsidRDefault="00914A1F" w:rsidP="00914A1F">
            <w:pPr>
              <w:widowControl w:val="0"/>
              <w:tabs>
                <w:tab w:val="left" w:pos="180"/>
                <w:tab w:val="num" w:pos="36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14A1F">
              <w:rPr>
                <w:rFonts w:ascii="Times New Roman" w:eastAsia="Times New Roman" w:hAnsi="Times New Roman" w:cs="Times New Roman"/>
                <w:lang w:eastAsia="ru-RU"/>
              </w:rPr>
              <w:t>51. Ликвидность ценных бумаг и определяющие ее факторы. Содержание технического и фундаментального анализа ценных бумаг.</w:t>
            </w:r>
          </w:p>
        </w:tc>
        <w:tc>
          <w:tcPr>
            <w:tcW w:w="1638" w:type="dxa"/>
          </w:tcPr>
          <w:p w:rsidR="00914A1F" w:rsidRPr="00914A1F" w:rsidRDefault="00914A1F" w:rsidP="00914A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Cs/>
                <w:lang w:eastAsia="ar-SA"/>
              </w:rPr>
            </w:pPr>
            <w:r w:rsidRPr="00914A1F">
              <w:rPr>
                <w:rFonts w:ascii="Times New Roman" w:eastAsia="Times New Roman" w:hAnsi="Times New Roman" w:cs="Times New Roman"/>
                <w:iCs/>
                <w:lang w:eastAsia="ar-SA"/>
              </w:rPr>
              <w:t>базовый</w:t>
            </w:r>
          </w:p>
        </w:tc>
      </w:tr>
      <w:tr w:rsidR="00914A1F" w:rsidRPr="00914A1F" w:rsidTr="008074B2">
        <w:tc>
          <w:tcPr>
            <w:tcW w:w="1555" w:type="dxa"/>
          </w:tcPr>
          <w:p w:rsidR="00914A1F" w:rsidRPr="00914A1F" w:rsidRDefault="00914A1F" w:rsidP="00914A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Cs/>
                <w:lang w:eastAsia="ar-SA"/>
              </w:rPr>
            </w:pPr>
            <w:r w:rsidRPr="00914A1F">
              <w:rPr>
                <w:rFonts w:ascii="Times New Roman" w:eastAsia="Times New Roman" w:hAnsi="Times New Roman" w:cs="Times New Roman"/>
                <w:iCs/>
                <w:lang w:eastAsia="ar-SA"/>
              </w:rPr>
              <w:t>Тема 10</w:t>
            </w:r>
          </w:p>
        </w:tc>
        <w:tc>
          <w:tcPr>
            <w:tcW w:w="6378" w:type="dxa"/>
          </w:tcPr>
          <w:p w:rsidR="00914A1F" w:rsidRPr="00914A1F" w:rsidRDefault="00914A1F" w:rsidP="00914A1F">
            <w:pPr>
              <w:widowControl w:val="0"/>
              <w:tabs>
                <w:tab w:val="left" w:pos="180"/>
                <w:tab w:val="num" w:pos="36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14A1F">
              <w:rPr>
                <w:rFonts w:ascii="Times New Roman" w:eastAsia="Times New Roman" w:hAnsi="Times New Roman" w:cs="Times New Roman"/>
                <w:lang w:eastAsia="ru-RU"/>
              </w:rPr>
              <w:t>52.Оценка текущей стоимости акций. Виды доходности по акциям и методика их расчета.</w:t>
            </w:r>
          </w:p>
        </w:tc>
        <w:tc>
          <w:tcPr>
            <w:tcW w:w="1638" w:type="dxa"/>
          </w:tcPr>
          <w:p w:rsidR="00914A1F" w:rsidRPr="00914A1F" w:rsidRDefault="00914A1F" w:rsidP="00914A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Cs/>
                <w:lang w:eastAsia="ar-SA"/>
              </w:rPr>
            </w:pPr>
            <w:r w:rsidRPr="00914A1F">
              <w:rPr>
                <w:rFonts w:ascii="Times New Roman" w:eastAsia="Times New Roman" w:hAnsi="Times New Roman" w:cs="Times New Roman"/>
                <w:iCs/>
                <w:lang w:eastAsia="ar-SA"/>
              </w:rPr>
              <w:t>продвинутый</w:t>
            </w:r>
          </w:p>
        </w:tc>
      </w:tr>
      <w:tr w:rsidR="00914A1F" w:rsidRPr="00914A1F" w:rsidTr="008074B2">
        <w:tc>
          <w:tcPr>
            <w:tcW w:w="1555" w:type="dxa"/>
          </w:tcPr>
          <w:p w:rsidR="00914A1F" w:rsidRPr="00914A1F" w:rsidRDefault="00914A1F" w:rsidP="00914A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Cs/>
                <w:lang w:eastAsia="ar-SA"/>
              </w:rPr>
            </w:pPr>
            <w:r w:rsidRPr="00914A1F">
              <w:rPr>
                <w:rFonts w:ascii="Times New Roman" w:eastAsia="Times New Roman" w:hAnsi="Times New Roman" w:cs="Times New Roman"/>
                <w:iCs/>
                <w:lang w:eastAsia="ar-SA"/>
              </w:rPr>
              <w:t>Тема 10</w:t>
            </w:r>
          </w:p>
        </w:tc>
        <w:tc>
          <w:tcPr>
            <w:tcW w:w="6378" w:type="dxa"/>
          </w:tcPr>
          <w:p w:rsidR="00914A1F" w:rsidRPr="00914A1F" w:rsidRDefault="00914A1F" w:rsidP="00914A1F">
            <w:pPr>
              <w:widowControl w:val="0"/>
              <w:tabs>
                <w:tab w:val="left" w:pos="180"/>
                <w:tab w:val="num" w:pos="36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14A1F">
              <w:rPr>
                <w:rFonts w:ascii="Times New Roman" w:eastAsia="Times New Roman" w:hAnsi="Times New Roman" w:cs="Times New Roman"/>
                <w:lang w:eastAsia="ru-RU"/>
              </w:rPr>
              <w:t>53.Сущность и экономическая природа вексельных операций. Методические подходы и основные показатели, используемые в анализе доходности вексельных операций.</w:t>
            </w:r>
          </w:p>
        </w:tc>
        <w:tc>
          <w:tcPr>
            <w:tcW w:w="1638" w:type="dxa"/>
          </w:tcPr>
          <w:p w:rsidR="00914A1F" w:rsidRPr="00914A1F" w:rsidRDefault="00914A1F" w:rsidP="00914A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Cs/>
                <w:lang w:eastAsia="ar-SA"/>
              </w:rPr>
            </w:pPr>
            <w:r w:rsidRPr="00914A1F">
              <w:rPr>
                <w:rFonts w:ascii="Times New Roman" w:eastAsia="Times New Roman" w:hAnsi="Times New Roman" w:cs="Times New Roman"/>
                <w:iCs/>
                <w:lang w:eastAsia="ar-SA"/>
              </w:rPr>
              <w:t>продвинутый</w:t>
            </w:r>
          </w:p>
        </w:tc>
      </w:tr>
    </w:tbl>
    <w:p w:rsidR="00914A1F" w:rsidRPr="00914A1F" w:rsidRDefault="00914A1F" w:rsidP="00914A1F">
      <w:pPr>
        <w:spacing w:after="160" w:line="259" w:lineRule="auto"/>
        <w:rPr>
          <w:rFonts w:ascii="Calibri" w:eastAsia="Times New Roman" w:hAnsi="Calibri" w:cs="Times New Roman"/>
          <w:lang w:eastAsia="ru-RU"/>
        </w:rPr>
      </w:pPr>
    </w:p>
    <w:p w:rsidR="00914A1F" w:rsidRDefault="00914A1F">
      <w:pPr>
        <w:spacing w:after="160" w:line="259" w:lineRule="auto"/>
        <w:rPr>
          <w:b/>
          <w:sz w:val="32"/>
          <w:u w:val="single"/>
        </w:rPr>
      </w:pPr>
      <w:r>
        <w:rPr>
          <w:b/>
          <w:sz w:val="32"/>
          <w:u w:val="single"/>
        </w:rPr>
        <w:br w:type="page"/>
      </w:r>
    </w:p>
    <w:p w:rsidR="00914A1F" w:rsidRDefault="00914A1F">
      <w:pPr>
        <w:rPr>
          <w:b/>
          <w:sz w:val="32"/>
          <w:u w:val="single"/>
        </w:rPr>
      </w:pPr>
      <w:r>
        <w:rPr>
          <w:b/>
          <w:sz w:val="32"/>
          <w:u w:val="single"/>
        </w:rPr>
        <w:lastRenderedPageBreak/>
        <w:t>Антикризисное управление</w:t>
      </w:r>
    </w:p>
    <w:p w:rsidR="00914A1F" w:rsidRPr="00914A1F" w:rsidRDefault="00914A1F" w:rsidP="00914A1F">
      <w:pPr>
        <w:spacing w:after="160" w:line="259" w:lineRule="auto"/>
      </w:pPr>
      <w:r w:rsidRPr="00914A1F">
        <w:t>1.</w:t>
      </w:r>
      <w:r w:rsidRPr="00914A1F">
        <w:tab/>
        <w:t>Основное содержание концепции «Антикризисное управление». Факторы и условия, определяющие эффективность антикризисного управления. Антикризисное управление: понятие, проблематика, основные функции. Антикризисное регулирование.</w:t>
      </w:r>
    </w:p>
    <w:p w:rsidR="00914A1F" w:rsidRPr="00914A1F" w:rsidRDefault="00914A1F" w:rsidP="00914A1F">
      <w:pPr>
        <w:spacing w:after="160" w:line="259" w:lineRule="auto"/>
      </w:pPr>
      <w:r w:rsidRPr="00914A1F">
        <w:t>2.</w:t>
      </w:r>
      <w:r w:rsidRPr="00914A1F">
        <w:tab/>
        <w:t xml:space="preserve">Понятия кризиса и причины его возникновения. Типология кризисов и их классификация. Роль кризисов в жизнедеятельности различных типов социально-экономических систем. </w:t>
      </w:r>
    </w:p>
    <w:p w:rsidR="00914A1F" w:rsidRPr="00914A1F" w:rsidRDefault="00914A1F" w:rsidP="00914A1F">
      <w:pPr>
        <w:spacing w:after="160" w:line="259" w:lineRule="auto"/>
      </w:pPr>
      <w:r w:rsidRPr="00914A1F">
        <w:t>3.</w:t>
      </w:r>
      <w:r w:rsidRPr="00914A1F">
        <w:tab/>
        <w:t>Подходы к определению (выявлению) причин экономических кризисов. Причины и последствия кризисов государственного управления.</w:t>
      </w:r>
    </w:p>
    <w:p w:rsidR="00914A1F" w:rsidRPr="00914A1F" w:rsidRDefault="00914A1F" w:rsidP="00914A1F">
      <w:pPr>
        <w:spacing w:after="160" w:line="259" w:lineRule="auto"/>
      </w:pPr>
      <w:r w:rsidRPr="00914A1F">
        <w:t>4.</w:t>
      </w:r>
      <w:r w:rsidRPr="00914A1F">
        <w:tab/>
        <w:t>Характеристика системного кризиса государственного управления.</w:t>
      </w:r>
    </w:p>
    <w:p w:rsidR="00914A1F" w:rsidRPr="00914A1F" w:rsidRDefault="00914A1F" w:rsidP="00914A1F">
      <w:pPr>
        <w:spacing w:after="160" w:line="259" w:lineRule="auto"/>
      </w:pPr>
      <w:r w:rsidRPr="00914A1F">
        <w:t>5.</w:t>
      </w:r>
      <w:r w:rsidRPr="00914A1F">
        <w:tab/>
        <w:t>Государственная поддержка и стимулирование развития малого предпринимательства как фактор антикризисного управления.</w:t>
      </w:r>
    </w:p>
    <w:p w:rsidR="00914A1F" w:rsidRPr="00914A1F" w:rsidRDefault="00914A1F" w:rsidP="00914A1F">
      <w:pPr>
        <w:spacing w:after="160" w:line="259" w:lineRule="auto"/>
      </w:pPr>
      <w:r w:rsidRPr="00914A1F">
        <w:t>6.</w:t>
      </w:r>
      <w:r w:rsidRPr="00914A1F">
        <w:tab/>
        <w:t>Временный управляющий, его права и обязанности.</w:t>
      </w:r>
    </w:p>
    <w:p w:rsidR="00914A1F" w:rsidRPr="00914A1F" w:rsidRDefault="00914A1F" w:rsidP="00914A1F">
      <w:pPr>
        <w:spacing w:after="160" w:line="259" w:lineRule="auto"/>
      </w:pPr>
      <w:r w:rsidRPr="00914A1F">
        <w:t>7.</w:t>
      </w:r>
      <w:r w:rsidRPr="00914A1F">
        <w:tab/>
        <w:t>Внешний управляющий, его права и обязанности.</w:t>
      </w:r>
    </w:p>
    <w:p w:rsidR="00914A1F" w:rsidRPr="00914A1F" w:rsidRDefault="00914A1F" w:rsidP="00914A1F">
      <w:pPr>
        <w:spacing w:after="160" w:line="259" w:lineRule="auto"/>
      </w:pPr>
      <w:r w:rsidRPr="00914A1F">
        <w:t>8.</w:t>
      </w:r>
      <w:r w:rsidRPr="00914A1F">
        <w:tab/>
        <w:t>Конкурсный управляющий, его права и обязанности,</w:t>
      </w:r>
    </w:p>
    <w:p w:rsidR="00914A1F" w:rsidRPr="00914A1F" w:rsidRDefault="00914A1F" w:rsidP="00914A1F">
      <w:pPr>
        <w:spacing w:after="160" w:line="259" w:lineRule="auto"/>
      </w:pPr>
      <w:r w:rsidRPr="00914A1F">
        <w:t>9.</w:t>
      </w:r>
      <w:r w:rsidRPr="00914A1F">
        <w:tab/>
        <w:t>Особенности ликвидации градообразующих предприятий.</w:t>
      </w:r>
    </w:p>
    <w:p w:rsidR="00914A1F" w:rsidRPr="00914A1F" w:rsidRDefault="00914A1F" w:rsidP="00914A1F">
      <w:pPr>
        <w:spacing w:after="160" w:line="259" w:lineRule="auto"/>
      </w:pPr>
      <w:r w:rsidRPr="00914A1F">
        <w:t>10.</w:t>
      </w:r>
      <w:r w:rsidRPr="00914A1F">
        <w:tab/>
        <w:t>Инновационный процесс как фактор антикризисного управления. Инновационный потенциал предприятия и его роль в антикризисном управлении.</w:t>
      </w:r>
    </w:p>
    <w:p w:rsidR="00914A1F" w:rsidRPr="00914A1F" w:rsidRDefault="00914A1F" w:rsidP="00914A1F">
      <w:pPr>
        <w:spacing w:after="160" w:line="259" w:lineRule="auto"/>
      </w:pPr>
      <w:r w:rsidRPr="00914A1F">
        <w:t>11.</w:t>
      </w:r>
      <w:r w:rsidRPr="00914A1F">
        <w:tab/>
        <w:t>Закон РФ от 26.10.02. №127 ФЗ «О несостоятельности (банкротстве) предприятий».</w:t>
      </w:r>
    </w:p>
    <w:p w:rsidR="00914A1F" w:rsidRPr="00914A1F" w:rsidRDefault="00914A1F" w:rsidP="00914A1F">
      <w:pPr>
        <w:spacing w:after="160" w:line="259" w:lineRule="auto"/>
      </w:pPr>
      <w:r w:rsidRPr="00914A1F">
        <w:t>12.</w:t>
      </w:r>
      <w:r w:rsidRPr="00914A1F">
        <w:tab/>
        <w:t xml:space="preserve">Диагностика причин возникновения кризисной ситуации на предприятии. Неплатежеспособность – основной признак </w:t>
      </w:r>
      <w:proofErr w:type="spellStart"/>
      <w:r w:rsidRPr="00914A1F">
        <w:t>проблемности</w:t>
      </w:r>
      <w:proofErr w:type="spellEnd"/>
      <w:r w:rsidRPr="00914A1F">
        <w:t xml:space="preserve"> предприятия.</w:t>
      </w:r>
    </w:p>
    <w:p w:rsidR="00914A1F" w:rsidRPr="00914A1F" w:rsidRDefault="00914A1F" w:rsidP="00914A1F">
      <w:pPr>
        <w:spacing w:after="160" w:line="259" w:lineRule="auto"/>
      </w:pPr>
      <w:r w:rsidRPr="00914A1F">
        <w:t>13.</w:t>
      </w:r>
      <w:r w:rsidRPr="00914A1F">
        <w:tab/>
        <w:t>Диагностика несостоятельного предприятия.</w:t>
      </w:r>
    </w:p>
    <w:p w:rsidR="00914A1F" w:rsidRPr="00914A1F" w:rsidRDefault="00914A1F" w:rsidP="00914A1F">
      <w:pPr>
        <w:spacing w:after="160" w:line="259" w:lineRule="auto"/>
      </w:pPr>
      <w:r w:rsidRPr="00914A1F">
        <w:t>14.</w:t>
      </w:r>
      <w:r w:rsidRPr="00914A1F">
        <w:tab/>
        <w:t>Основные принципы проведения реструктуризации.</w:t>
      </w:r>
    </w:p>
    <w:p w:rsidR="00914A1F" w:rsidRPr="00914A1F" w:rsidRDefault="00914A1F" w:rsidP="00914A1F">
      <w:pPr>
        <w:spacing w:after="160" w:line="259" w:lineRule="auto"/>
      </w:pPr>
      <w:r w:rsidRPr="00914A1F">
        <w:t>15.</w:t>
      </w:r>
      <w:r w:rsidRPr="00914A1F">
        <w:tab/>
        <w:t>Показатели для оценки структуры баланса предприятия. Коэффициент текущей ликвидности. Коэффициент обеспеченности собственными средствами. Коэффициент восстановления (утраты) платежеспособности.</w:t>
      </w:r>
    </w:p>
    <w:p w:rsidR="00914A1F" w:rsidRPr="00914A1F" w:rsidRDefault="00914A1F" w:rsidP="00914A1F">
      <w:pPr>
        <w:spacing w:after="160" w:line="259" w:lineRule="auto"/>
      </w:pPr>
      <w:r w:rsidRPr="00914A1F">
        <w:t>16.</w:t>
      </w:r>
      <w:r w:rsidRPr="00914A1F">
        <w:tab/>
        <w:t>Понятие и признаки несостоятельности (банкротства) предприятия. Порядок возбуждения производства по делу о несостоятельности.</w:t>
      </w:r>
    </w:p>
    <w:p w:rsidR="00914A1F" w:rsidRPr="00914A1F" w:rsidRDefault="00914A1F" w:rsidP="00914A1F">
      <w:pPr>
        <w:spacing w:after="160" w:line="259" w:lineRule="auto"/>
      </w:pPr>
      <w:r w:rsidRPr="00914A1F">
        <w:t>17.</w:t>
      </w:r>
      <w:r w:rsidRPr="00914A1F">
        <w:tab/>
        <w:t>Процедуры, применяемые по отношению к должнику. Наблюдение. Финансовое оздоровление. Внешнее управление. Конкурсное производство. Мировое соглашение.</w:t>
      </w:r>
    </w:p>
    <w:p w:rsidR="00914A1F" w:rsidRPr="00914A1F" w:rsidRDefault="00914A1F" w:rsidP="00914A1F">
      <w:pPr>
        <w:spacing w:after="160" w:line="259" w:lineRule="auto"/>
      </w:pPr>
      <w:r w:rsidRPr="00914A1F">
        <w:t>18.</w:t>
      </w:r>
      <w:r w:rsidRPr="00914A1F">
        <w:tab/>
        <w:t>Очередность удовлетворения требований кредиторов.</w:t>
      </w:r>
    </w:p>
    <w:p w:rsidR="00914A1F" w:rsidRPr="00914A1F" w:rsidRDefault="00914A1F" w:rsidP="00914A1F">
      <w:pPr>
        <w:spacing w:after="160" w:line="259" w:lineRule="auto"/>
      </w:pPr>
      <w:r w:rsidRPr="00914A1F">
        <w:t>19.</w:t>
      </w:r>
      <w:r w:rsidRPr="00914A1F">
        <w:tab/>
        <w:t>Внутренние факторы возникновения неплатежеспособности. Внешние факторы возникновения неплатежеспособности.</w:t>
      </w:r>
    </w:p>
    <w:p w:rsidR="00914A1F" w:rsidRPr="00914A1F" w:rsidRDefault="00914A1F" w:rsidP="00914A1F">
      <w:pPr>
        <w:spacing w:after="160" w:line="259" w:lineRule="auto"/>
      </w:pPr>
      <w:r w:rsidRPr="00914A1F">
        <w:t>20.</w:t>
      </w:r>
      <w:r w:rsidRPr="00914A1F">
        <w:tab/>
        <w:t>Порядок назначения арбитражного управляющего (административного). Требования, предъявляемые к арбитражному управляющему.</w:t>
      </w:r>
    </w:p>
    <w:p w:rsidR="00914A1F" w:rsidRPr="00914A1F" w:rsidRDefault="00914A1F" w:rsidP="00914A1F">
      <w:pPr>
        <w:spacing w:after="160" w:line="259" w:lineRule="auto"/>
      </w:pPr>
      <w:r w:rsidRPr="00914A1F">
        <w:t>21.</w:t>
      </w:r>
      <w:r w:rsidRPr="00914A1F">
        <w:tab/>
        <w:t>Имущество, включаемое в состав конкурсной массы. Порядок оценки. Имущество, не включаемое в состав конкурсной массы. Порядок использования.</w:t>
      </w:r>
    </w:p>
    <w:p w:rsidR="00914A1F" w:rsidRPr="00914A1F" w:rsidRDefault="00914A1F" w:rsidP="00914A1F">
      <w:pPr>
        <w:spacing w:after="160" w:line="259" w:lineRule="auto"/>
      </w:pPr>
      <w:r w:rsidRPr="00914A1F">
        <w:t>22.</w:t>
      </w:r>
      <w:r w:rsidRPr="00914A1F">
        <w:tab/>
        <w:t>Саморегулирующие организации (СРО). Порядок организации, сущность, функции.</w:t>
      </w:r>
    </w:p>
    <w:p w:rsidR="00914A1F" w:rsidRPr="00914A1F" w:rsidRDefault="00914A1F" w:rsidP="00914A1F">
      <w:pPr>
        <w:spacing w:after="160" w:line="259" w:lineRule="auto"/>
      </w:pPr>
      <w:r w:rsidRPr="00914A1F">
        <w:lastRenderedPageBreak/>
        <w:t>23.</w:t>
      </w:r>
      <w:r w:rsidRPr="00914A1F">
        <w:tab/>
        <w:t>Банкротство гражданина.</w:t>
      </w:r>
    </w:p>
    <w:p w:rsidR="00914A1F" w:rsidRPr="00914A1F" w:rsidRDefault="00914A1F" w:rsidP="00914A1F">
      <w:pPr>
        <w:spacing w:after="160" w:line="259" w:lineRule="auto"/>
      </w:pPr>
      <w:r w:rsidRPr="00914A1F">
        <w:t>24.</w:t>
      </w:r>
      <w:r w:rsidRPr="00914A1F">
        <w:tab/>
        <w:t>Реформы как средство антикризисного управления.</w:t>
      </w:r>
    </w:p>
    <w:p w:rsidR="00914A1F" w:rsidRPr="00914A1F" w:rsidRDefault="00914A1F" w:rsidP="00914A1F">
      <w:pPr>
        <w:spacing w:after="160" w:line="259" w:lineRule="auto"/>
      </w:pPr>
      <w:r w:rsidRPr="00914A1F">
        <w:t>25.</w:t>
      </w:r>
      <w:r w:rsidRPr="00914A1F">
        <w:tab/>
        <w:t>Кризисные территории: подходы к определению и классификации.</w:t>
      </w:r>
    </w:p>
    <w:p w:rsidR="00914A1F" w:rsidRPr="00914A1F" w:rsidRDefault="00914A1F" w:rsidP="00914A1F">
      <w:pPr>
        <w:spacing w:after="160" w:line="259" w:lineRule="auto"/>
      </w:pPr>
      <w:r w:rsidRPr="00914A1F">
        <w:t>26.</w:t>
      </w:r>
      <w:r w:rsidRPr="00914A1F">
        <w:tab/>
        <w:t xml:space="preserve">Основание, содержание и объемы государственной поддержки муниципальных образований. Поддержка НИОКР, развития СЭЗ, </w:t>
      </w:r>
      <w:proofErr w:type="spellStart"/>
      <w:r w:rsidRPr="00914A1F">
        <w:t>наукоградов</w:t>
      </w:r>
      <w:proofErr w:type="spellEnd"/>
      <w:r w:rsidRPr="00914A1F">
        <w:t xml:space="preserve"> и стимулирование инновационного потенциала в депрессивных регионах.</w:t>
      </w:r>
    </w:p>
    <w:p w:rsidR="00914A1F" w:rsidRPr="00914A1F" w:rsidRDefault="00914A1F" w:rsidP="00914A1F">
      <w:pPr>
        <w:spacing w:after="160" w:line="259" w:lineRule="auto"/>
      </w:pPr>
      <w:r w:rsidRPr="00914A1F">
        <w:t>27.</w:t>
      </w:r>
      <w:r w:rsidRPr="00914A1F">
        <w:tab/>
        <w:t>Общая оценка показателей развития территории. Финансовое состояние муниципального образования.</w:t>
      </w:r>
    </w:p>
    <w:p w:rsidR="00914A1F" w:rsidRPr="00914A1F" w:rsidRDefault="00914A1F" w:rsidP="00914A1F">
      <w:pPr>
        <w:spacing w:after="160" w:line="259" w:lineRule="auto"/>
      </w:pPr>
      <w:r w:rsidRPr="00914A1F">
        <w:t>28.</w:t>
      </w:r>
      <w:r w:rsidRPr="00914A1F">
        <w:tab/>
        <w:t>Промышленный и трудовой потенциал муниципального образования.</w:t>
      </w:r>
    </w:p>
    <w:p w:rsidR="00914A1F" w:rsidRPr="00914A1F" w:rsidRDefault="00914A1F" w:rsidP="00914A1F">
      <w:pPr>
        <w:spacing w:after="160" w:line="259" w:lineRule="auto"/>
      </w:pPr>
      <w:r w:rsidRPr="00914A1F">
        <w:t>29.</w:t>
      </w:r>
      <w:r w:rsidRPr="00914A1F">
        <w:tab/>
        <w:t>Ресурсы и активы муниципальных образований. Бюджет муниципального образования как инструмент управления. Долговые обязательства как источник ресурсов муниципального бюджета и управление долговым рынком.</w:t>
      </w:r>
    </w:p>
    <w:p w:rsidR="00914A1F" w:rsidRPr="00914A1F" w:rsidRDefault="00914A1F" w:rsidP="00914A1F">
      <w:pPr>
        <w:spacing w:after="160" w:line="259" w:lineRule="auto"/>
      </w:pPr>
      <w:r w:rsidRPr="00914A1F">
        <w:t>30.</w:t>
      </w:r>
      <w:r w:rsidRPr="00914A1F">
        <w:tab/>
        <w:t>Управление собственностью муниципального образования.</w:t>
      </w:r>
    </w:p>
    <w:p w:rsidR="00914A1F" w:rsidRPr="00914A1F" w:rsidRDefault="00914A1F" w:rsidP="00914A1F">
      <w:pPr>
        <w:spacing w:after="160" w:line="259" w:lineRule="auto"/>
      </w:pPr>
      <w:r w:rsidRPr="00914A1F">
        <w:t>31.</w:t>
      </w:r>
      <w:r w:rsidRPr="00914A1F">
        <w:tab/>
        <w:t>Управленческие ресурсы территории и органы антикризисного регулирования.</w:t>
      </w:r>
    </w:p>
    <w:p w:rsidR="00914A1F" w:rsidRPr="00914A1F" w:rsidRDefault="00914A1F" w:rsidP="00914A1F">
      <w:pPr>
        <w:spacing w:after="160" w:line="259" w:lineRule="auto"/>
      </w:pPr>
      <w:r w:rsidRPr="00914A1F">
        <w:t>32.</w:t>
      </w:r>
      <w:r w:rsidRPr="00914A1F">
        <w:tab/>
        <w:t>Инвестиции и инвестиционная политика, их влияние на уровень развития территории. Основные направления инвестиционной политики в условиях кризиса. Методы стимулирования инвестиционной активности на территории.</w:t>
      </w:r>
    </w:p>
    <w:p w:rsidR="00914A1F" w:rsidRPr="00914A1F" w:rsidRDefault="00914A1F" w:rsidP="00914A1F">
      <w:pPr>
        <w:spacing w:after="160" w:line="259" w:lineRule="auto"/>
      </w:pPr>
      <w:r w:rsidRPr="00914A1F">
        <w:t>33.</w:t>
      </w:r>
      <w:r w:rsidRPr="00914A1F">
        <w:tab/>
        <w:t>Виды государственного регулирования кризисных ситуаций: нормативно-законодательная деятельность, финансовое регулирование, производственная деятельность, перераспределение доходов.</w:t>
      </w:r>
    </w:p>
    <w:p w:rsidR="00914A1F" w:rsidRPr="00914A1F" w:rsidRDefault="00914A1F" w:rsidP="00914A1F">
      <w:pPr>
        <w:spacing w:after="160" w:line="259" w:lineRule="auto"/>
      </w:pPr>
      <w:r w:rsidRPr="00914A1F">
        <w:t>34.</w:t>
      </w:r>
      <w:r w:rsidRPr="00914A1F">
        <w:tab/>
        <w:t>Анализ ликвидности, платежеспособности и финансовой устойчивости с целью прогнозирования угрозы банкротства.</w:t>
      </w:r>
    </w:p>
    <w:p w:rsidR="00914A1F" w:rsidRPr="00914A1F" w:rsidRDefault="00914A1F" w:rsidP="00914A1F">
      <w:pPr>
        <w:spacing w:after="160" w:line="259" w:lineRule="auto"/>
      </w:pPr>
      <w:r w:rsidRPr="00914A1F">
        <w:t>35.</w:t>
      </w:r>
      <w:r w:rsidRPr="00914A1F">
        <w:tab/>
        <w:t>Анализ угрозы банкротства по зарубежным методикам и по официальной российской методике оценки.</w:t>
      </w:r>
    </w:p>
    <w:p w:rsidR="00914A1F" w:rsidRPr="00914A1F" w:rsidRDefault="00914A1F" w:rsidP="00914A1F">
      <w:pPr>
        <w:spacing w:after="160" w:line="259" w:lineRule="auto"/>
      </w:pPr>
      <w:r w:rsidRPr="00914A1F">
        <w:t>36.</w:t>
      </w:r>
      <w:r w:rsidRPr="00914A1F">
        <w:tab/>
        <w:t>Критерии принятия решений об оказании государственной финансовой поддержки и санации предприятия.</w:t>
      </w:r>
    </w:p>
    <w:p w:rsidR="00914A1F" w:rsidRPr="00914A1F" w:rsidRDefault="00914A1F" w:rsidP="00914A1F">
      <w:pPr>
        <w:spacing w:after="160" w:line="259" w:lineRule="auto"/>
      </w:pPr>
      <w:r w:rsidRPr="00914A1F">
        <w:t>37.</w:t>
      </w:r>
      <w:r w:rsidRPr="00914A1F">
        <w:tab/>
        <w:t>Алгоритм процедур банкротства согласно Федеральному закону «О несостоятельности (банкротстве)» №127 – ФЗ от 26.10.2002.</w:t>
      </w:r>
    </w:p>
    <w:p w:rsidR="00914A1F" w:rsidRPr="00914A1F" w:rsidRDefault="00914A1F" w:rsidP="00914A1F">
      <w:pPr>
        <w:spacing w:after="160" w:line="259" w:lineRule="auto"/>
      </w:pPr>
      <w:r w:rsidRPr="00914A1F">
        <w:t>38.</w:t>
      </w:r>
      <w:r w:rsidRPr="00914A1F">
        <w:tab/>
        <w:t>Финансовое оздоровление и внешнее управление как комплекс мероприятий по восстановлению платежеспособности и поддержке хозяйственной деятельности предприятия.</w:t>
      </w:r>
    </w:p>
    <w:p w:rsidR="00914A1F" w:rsidRPr="00914A1F" w:rsidRDefault="00914A1F" w:rsidP="00914A1F">
      <w:pPr>
        <w:spacing w:after="160" w:line="259" w:lineRule="auto"/>
      </w:pPr>
      <w:r w:rsidRPr="00914A1F">
        <w:t>39.</w:t>
      </w:r>
      <w:r w:rsidRPr="00914A1F">
        <w:tab/>
        <w:t xml:space="preserve">Ликвидационные процедуры по отношению к должнику, признанному банкротом. </w:t>
      </w:r>
    </w:p>
    <w:p w:rsidR="00914A1F" w:rsidRPr="00914A1F" w:rsidRDefault="00914A1F" w:rsidP="00914A1F">
      <w:pPr>
        <w:spacing w:after="160" w:line="259" w:lineRule="auto"/>
      </w:pPr>
      <w:r w:rsidRPr="00914A1F">
        <w:t>40.</w:t>
      </w:r>
      <w:r w:rsidRPr="00914A1F">
        <w:tab/>
        <w:t>Инновационный процесс как фактор антикризисного управления. Роль инновационного потенциала предприятия в антикризисном управлении. Государственная инновационная стратегия, формирование инновационных инфраструктур как условие выхода из кризиса.</w:t>
      </w:r>
    </w:p>
    <w:p w:rsidR="00914A1F" w:rsidRPr="00914A1F" w:rsidRDefault="00914A1F" w:rsidP="00914A1F">
      <w:pPr>
        <w:spacing w:after="160" w:line="259" w:lineRule="auto"/>
      </w:pPr>
      <w:r w:rsidRPr="00914A1F">
        <w:t>41.</w:t>
      </w:r>
      <w:r w:rsidRPr="00914A1F">
        <w:tab/>
        <w:t>Цели государственного регулирования национальной̆ экономики. Пропорции и диспропорции в экономике. Роль государственного регулирования экономики в хозяйственном механизме.</w:t>
      </w:r>
    </w:p>
    <w:p w:rsidR="00914A1F" w:rsidRPr="00914A1F" w:rsidRDefault="00914A1F" w:rsidP="00914A1F">
      <w:pPr>
        <w:spacing w:after="160" w:line="259" w:lineRule="auto"/>
      </w:pPr>
      <w:r w:rsidRPr="00914A1F">
        <w:t>42.</w:t>
      </w:r>
      <w:r w:rsidRPr="00914A1F">
        <w:tab/>
        <w:t>Объекты и субъекты государственного регулирования экономики. Методы государственного регулирования экономики.</w:t>
      </w:r>
    </w:p>
    <w:p w:rsidR="00914A1F" w:rsidRPr="00914A1F" w:rsidRDefault="00914A1F" w:rsidP="00914A1F">
      <w:pPr>
        <w:spacing w:after="160" w:line="259" w:lineRule="auto"/>
      </w:pPr>
      <w:r w:rsidRPr="00914A1F">
        <w:lastRenderedPageBreak/>
        <w:t>43.</w:t>
      </w:r>
      <w:r w:rsidRPr="00914A1F">
        <w:tab/>
        <w:t>Формы государственного регулирования экономики. Пределы государственного регулирования. Особенности государственного регулирования в современной̆ российской̆ экономике.</w:t>
      </w:r>
    </w:p>
    <w:p w:rsidR="00914A1F" w:rsidRPr="00914A1F" w:rsidRDefault="00914A1F" w:rsidP="00914A1F">
      <w:pPr>
        <w:spacing w:after="160" w:line="259" w:lineRule="auto"/>
      </w:pPr>
      <w:r w:rsidRPr="00914A1F">
        <w:t>44.</w:t>
      </w:r>
      <w:r w:rsidRPr="00914A1F">
        <w:tab/>
        <w:t>Разработка программ в рыночной̆ экономике. Государственные программы в экономике России. Использование прогнозов в государственном регулировании.</w:t>
      </w:r>
    </w:p>
    <w:p w:rsidR="00914A1F" w:rsidRPr="00914A1F" w:rsidRDefault="00914A1F" w:rsidP="00914A1F">
      <w:pPr>
        <w:spacing w:after="160" w:line="259" w:lineRule="auto"/>
      </w:pPr>
      <w:r w:rsidRPr="00914A1F">
        <w:t>45.</w:t>
      </w:r>
      <w:r w:rsidRPr="00914A1F">
        <w:tab/>
        <w:t>Государственное регулирование отношений собственности. Структура государственного сектора и его основные черты.</w:t>
      </w:r>
    </w:p>
    <w:p w:rsidR="00914A1F" w:rsidRPr="00914A1F" w:rsidRDefault="00914A1F" w:rsidP="00914A1F">
      <w:pPr>
        <w:spacing w:after="160" w:line="259" w:lineRule="auto"/>
      </w:pPr>
      <w:r w:rsidRPr="00914A1F">
        <w:t>46.</w:t>
      </w:r>
      <w:r w:rsidRPr="00914A1F">
        <w:tab/>
        <w:t>Малый̆ бизнес и его особенности. Формы поддержки малого бизнеса.</w:t>
      </w:r>
    </w:p>
    <w:p w:rsidR="00914A1F" w:rsidRPr="00914A1F" w:rsidRDefault="00914A1F" w:rsidP="00914A1F">
      <w:pPr>
        <w:spacing w:after="160" w:line="259" w:lineRule="auto"/>
      </w:pPr>
      <w:r w:rsidRPr="00914A1F">
        <w:t>47.</w:t>
      </w:r>
      <w:r w:rsidRPr="00914A1F">
        <w:tab/>
        <w:t>Государственное антимонопольное регулирование.</w:t>
      </w:r>
    </w:p>
    <w:p w:rsidR="00914A1F" w:rsidRPr="00914A1F" w:rsidRDefault="00914A1F" w:rsidP="00914A1F">
      <w:pPr>
        <w:spacing w:after="160" w:line="259" w:lineRule="auto"/>
      </w:pPr>
      <w:r w:rsidRPr="00914A1F">
        <w:t>48.</w:t>
      </w:r>
      <w:r w:rsidRPr="00914A1F">
        <w:tab/>
        <w:t xml:space="preserve">Государственное предпринимательство. </w:t>
      </w:r>
    </w:p>
    <w:p w:rsidR="00914A1F" w:rsidRPr="00914A1F" w:rsidRDefault="00914A1F" w:rsidP="00914A1F">
      <w:pPr>
        <w:spacing w:after="160" w:line="259" w:lineRule="auto"/>
      </w:pPr>
      <w:r w:rsidRPr="00914A1F">
        <w:t>49.</w:t>
      </w:r>
      <w:r w:rsidRPr="00914A1F">
        <w:tab/>
        <w:t xml:space="preserve">Государственное регулирование естественных монополий. Финансовые отношения и их особенности. </w:t>
      </w:r>
    </w:p>
    <w:p w:rsidR="00914A1F" w:rsidRPr="00914A1F" w:rsidRDefault="00914A1F" w:rsidP="00914A1F">
      <w:pPr>
        <w:spacing w:after="160" w:line="259" w:lineRule="auto"/>
      </w:pPr>
      <w:r w:rsidRPr="00914A1F">
        <w:t>50.</w:t>
      </w:r>
      <w:r w:rsidRPr="00914A1F">
        <w:tab/>
        <w:t xml:space="preserve">Налоговая система и принципы налогообложения. Налоги как инструмент финансовой̆ политики государства. Кривая </w:t>
      </w:r>
      <w:proofErr w:type="spellStart"/>
      <w:r w:rsidRPr="00914A1F">
        <w:t>Лаффера</w:t>
      </w:r>
      <w:proofErr w:type="spellEnd"/>
      <w:r w:rsidRPr="00914A1F">
        <w:t xml:space="preserve"> как одна из попыток обоснования эффективной̆ налоговой̆ политики. Проблема сбалансированности бюджета. </w:t>
      </w:r>
    </w:p>
    <w:p w:rsidR="00914A1F" w:rsidRPr="00914A1F" w:rsidRDefault="00914A1F" w:rsidP="00914A1F">
      <w:pPr>
        <w:spacing w:after="160" w:line="259" w:lineRule="auto"/>
      </w:pPr>
      <w:r w:rsidRPr="00914A1F">
        <w:t>51.</w:t>
      </w:r>
      <w:r w:rsidRPr="00914A1F">
        <w:tab/>
        <w:t>Государственное регулирование денежного обращения. Антиинфляционная политика.</w:t>
      </w:r>
    </w:p>
    <w:p w:rsidR="00914A1F" w:rsidRPr="00914A1F" w:rsidRDefault="00914A1F" w:rsidP="00914A1F">
      <w:pPr>
        <w:spacing w:after="160" w:line="259" w:lineRule="auto"/>
      </w:pPr>
      <w:r w:rsidRPr="00914A1F">
        <w:t>52.</w:t>
      </w:r>
      <w:r w:rsidRPr="00914A1F">
        <w:tab/>
        <w:t xml:space="preserve">Социальная сфера как объект воздействия государства. Цели и содержание социальной̆ политики. Государственная система </w:t>
      </w:r>
      <w:proofErr w:type="spellStart"/>
      <w:r w:rsidRPr="00914A1F">
        <w:t>социальнои</w:t>
      </w:r>
      <w:proofErr w:type="spellEnd"/>
      <w:r w:rsidRPr="00914A1F">
        <w:t>̆ защиты.</w:t>
      </w:r>
    </w:p>
    <w:p w:rsidR="00914A1F" w:rsidRPr="00914A1F" w:rsidRDefault="00914A1F" w:rsidP="00914A1F">
      <w:pPr>
        <w:spacing w:after="160" w:line="259" w:lineRule="auto"/>
        <w:rPr>
          <w:highlight w:val="yellow"/>
        </w:rPr>
      </w:pPr>
      <w:r w:rsidRPr="00914A1F">
        <w:t>53.</w:t>
      </w:r>
      <w:r w:rsidRPr="00914A1F">
        <w:tab/>
        <w:t>Государственное регулирование внешнеэкономической̆ деятельности.</w:t>
      </w:r>
    </w:p>
    <w:p w:rsidR="00914A1F" w:rsidRPr="00914A1F" w:rsidRDefault="00914A1F" w:rsidP="00914A1F">
      <w:pPr>
        <w:spacing w:after="160" w:line="259" w:lineRule="auto"/>
        <w:ind w:left="720"/>
        <w:contextualSpacing/>
      </w:pPr>
    </w:p>
    <w:p w:rsidR="00914A1F" w:rsidRPr="00914A1F" w:rsidRDefault="00914A1F" w:rsidP="00914A1F">
      <w:pPr>
        <w:spacing w:after="160" w:line="259" w:lineRule="auto"/>
        <w:ind w:left="720"/>
        <w:contextualSpacing/>
      </w:pPr>
    </w:p>
    <w:p w:rsidR="00914A1F" w:rsidRPr="00914A1F" w:rsidRDefault="00914A1F" w:rsidP="00914A1F">
      <w:pPr>
        <w:spacing w:after="160" w:line="259" w:lineRule="auto"/>
        <w:ind w:left="720"/>
        <w:contextualSpacing/>
      </w:pPr>
    </w:p>
    <w:p w:rsidR="00914A1F" w:rsidRPr="00914A1F" w:rsidRDefault="00914A1F">
      <w:pPr>
        <w:rPr>
          <w:b/>
          <w:sz w:val="32"/>
          <w:u w:val="single"/>
        </w:rPr>
      </w:pPr>
    </w:p>
    <w:sectPr w:rsidR="00914A1F" w:rsidRPr="00914A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unga">
    <w:panose1 w:val="00000400000000000000"/>
    <w:charset w:val="01"/>
    <w:family w:val="roman"/>
    <w:notTrueType/>
    <w:pitch w:val="variable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7203"/>
    <w:rsid w:val="000568F2"/>
    <w:rsid w:val="00514A40"/>
    <w:rsid w:val="007A7203"/>
    <w:rsid w:val="00914A1F"/>
    <w:rsid w:val="00B15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881B8B3-958F-4137-A56D-4756A1DAF3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4A40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14A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6726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11</Pages>
  <Words>2475</Words>
  <Characters>14113</Characters>
  <Application>Microsoft Office Word</Application>
  <DocSecurity>0</DocSecurity>
  <Lines>117</Lines>
  <Paragraphs>33</Paragraphs>
  <ScaleCrop>false</ScaleCrop>
  <Company>inueco</Company>
  <LinksUpToDate>false</LinksUpToDate>
  <CharactersWithSpaces>16555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 Александровна Даренских</dc:creator>
  <cp:keywords/>
  <dc:description/>
  <cp:lastModifiedBy>Виктория Александровна Даренских</cp:lastModifiedBy>
  <cp:revision>4</cp:revision>
  <dcterms:created xsi:type="dcterms:W3CDTF">2019-02-28T10:55:00Z</dcterms:created>
  <dcterms:modified xsi:type="dcterms:W3CDTF">2020-04-13T05:16:00Z</dcterms:modified>
</cp:coreProperties>
</file>